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DCF41" w14:textId="316292C5" w:rsidR="000F1DB6" w:rsidRPr="006E3C72" w:rsidRDefault="006E3C72" w:rsidP="004625EF">
      <w:pPr>
        <w:pStyle w:val="Nadpis1"/>
        <w:jc w:val="center"/>
        <w:rPr>
          <w:rFonts w:cs="Arial"/>
          <w:sz w:val="32"/>
          <w:szCs w:val="32"/>
        </w:rPr>
      </w:pPr>
      <w:r w:rsidRPr="006E3C72">
        <w:rPr>
          <w:rFonts w:cs="Arial"/>
          <w:sz w:val="32"/>
          <w:szCs w:val="32"/>
        </w:rPr>
        <w:t>Příloha č.</w:t>
      </w:r>
      <w:r w:rsidR="00CD1E4C">
        <w:rPr>
          <w:rFonts w:cs="Arial"/>
          <w:sz w:val="32"/>
          <w:szCs w:val="32"/>
        </w:rPr>
        <w:t xml:space="preserve"> </w:t>
      </w:r>
      <w:r w:rsidRPr="006E3C72">
        <w:rPr>
          <w:rFonts w:cs="Arial"/>
          <w:sz w:val="32"/>
          <w:szCs w:val="32"/>
        </w:rPr>
        <w:t>2</w:t>
      </w:r>
      <w:r w:rsidR="00F9699E" w:rsidRPr="006E3C72">
        <w:rPr>
          <w:rFonts w:cs="Arial"/>
          <w:sz w:val="32"/>
          <w:szCs w:val="32"/>
        </w:rPr>
        <w:t xml:space="preserve"> – </w:t>
      </w:r>
      <w:r w:rsidRPr="006E3C72">
        <w:rPr>
          <w:rFonts w:cs="Arial"/>
          <w:sz w:val="32"/>
          <w:szCs w:val="32"/>
        </w:rPr>
        <w:t xml:space="preserve">List služby </w:t>
      </w:r>
      <w:r w:rsidR="00C24D0C">
        <w:rPr>
          <w:rFonts w:cs="Arial"/>
          <w:sz w:val="32"/>
          <w:szCs w:val="32"/>
        </w:rPr>
        <w:t>SHW01</w:t>
      </w:r>
      <w:r w:rsidRPr="006E3C72">
        <w:rPr>
          <w:rFonts w:cs="Arial"/>
          <w:sz w:val="32"/>
          <w:szCs w:val="32"/>
        </w:rPr>
        <w:t xml:space="preserve"> </w:t>
      </w:r>
      <w:r w:rsidR="00A82618" w:rsidRPr="00A82618">
        <w:rPr>
          <w:rFonts w:cs="Arial"/>
          <w:sz w:val="32"/>
          <w:szCs w:val="32"/>
        </w:rPr>
        <w:t xml:space="preserve">Standardní činnosti (Hot-line, </w:t>
      </w:r>
      <w:proofErr w:type="spellStart"/>
      <w:r w:rsidR="00A82618" w:rsidRPr="00A82618">
        <w:rPr>
          <w:rFonts w:cs="Arial"/>
          <w:sz w:val="32"/>
          <w:szCs w:val="32"/>
        </w:rPr>
        <w:t>Help</w:t>
      </w:r>
      <w:proofErr w:type="spellEnd"/>
      <w:r w:rsidR="00A82618" w:rsidRPr="00A82618">
        <w:rPr>
          <w:rFonts w:cs="Arial"/>
          <w:sz w:val="32"/>
          <w:szCs w:val="32"/>
        </w:rPr>
        <w:t xml:space="preserve"> </w:t>
      </w:r>
      <w:proofErr w:type="spellStart"/>
      <w:r w:rsidR="00A82618" w:rsidRPr="00A82618">
        <w:rPr>
          <w:rFonts w:cs="Arial"/>
          <w:sz w:val="32"/>
          <w:szCs w:val="32"/>
        </w:rPr>
        <w:t>desk</w:t>
      </w:r>
      <w:proofErr w:type="spellEnd"/>
      <w:r w:rsidR="00A82618" w:rsidRPr="00A82618">
        <w:rPr>
          <w:rFonts w:cs="Arial"/>
          <w:sz w:val="32"/>
          <w:szCs w:val="32"/>
        </w:rPr>
        <w:t>, Profylaxe)</w:t>
      </w:r>
    </w:p>
    <w:p w14:paraId="2994C5E2" w14:textId="77777777" w:rsidR="00132FFC" w:rsidRPr="006E3C72" w:rsidRDefault="00132FFC">
      <w:pPr>
        <w:rPr>
          <w:rFonts w:cs="Arial"/>
          <w:b/>
        </w:rPr>
      </w:pPr>
    </w:p>
    <w:p w14:paraId="4B783DB3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446EF1E4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EE3EA9F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8ACB37F" w14:textId="34A06113" w:rsidR="006E3C72" w:rsidRPr="006E3C72" w:rsidRDefault="00C24D0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SHW01</w:t>
            </w:r>
          </w:p>
        </w:tc>
      </w:tr>
      <w:tr w:rsidR="006E3C72" w:rsidRPr="006E3C72" w14:paraId="18E2609D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F42A11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A2B4426" w14:textId="4562BBDD" w:rsidR="006E3C72" w:rsidRPr="002F2E75" w:rsidRDefault="002F2E75">
            <w:pPr>
              <w:spacing w:before="40" w:after="40"/>
              <w:jc w:val="both"/>
              <w:rPr>
                <w:rFonts w:cs="Arial"/>
              </w:rPr>
            </w:pPr>
            <w:r w:rsidRPr="002F2E75">
              <w:rPr>
                <w:rFonts w:cs="Arial"/>
              </w:rPr>
              <w:t xml:space="preserve">Standardní činnosti (Hot-line, </w:t>
            </w:r>
            <w:proofErr w:type="spellStart"/>
            <w:r w:rsidRPr="002F2E75">
              <w:rPr>
                <w:rFonts w:cs="Arial"/>
              </w:rPr>
              <w:t>Help</w:t>
            </w:r>
            <w:proofErr w:type="spellEnd"/>
            <w:r w:rsidRPr="002F2E75">
              <w:rPr>
                <w:rFonts w:cs="Arial"/>
              </w:rPr>
              <w:t xml:space="preserve"> </w:t>
            </w:r>
            <w:proofErr w:type="spellStart"/>
            <w:r w:rsidRPr="002F2E75">
              <w:rPr>
                <w:rFonts w:cs="Arial"/>
              </w:rPr>
              <w:t>desk</w:t>
            </w:r>
            <w:proofErr w:type="spellEnd"/>
            <w:r w:rsidRPr="002F2E75">
              <w:rPr>
                <w:rFonts w:cs="Arial"/>
              </w:rPr>
              <w:t>, Profylaxe)</w:t>
            </w:r>
          </w:p>
        </w:tc>
      </w:tr>
    </w:tbl>
    <w:p w14:paraId="3FA135B6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66DAF0FF" w14:textId="77777777" w:rsidTr="0120A78B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6965651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07A3B0A" w14:textId="77777777" w:rsidR="00D061D9" w:rsidRDefault="00D061D9" w:rsidP="00D061D9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Cíle Služby jsou:</w:t>
            </w:r>
          </w:p>
          <w:p w14:paraId="24770BAB" w14:textId="29555741" w:rsidR="006E3C72" w:rsidRDefault="004665A2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D061D9" w:rsidRPr="1D6ABC2D">
              <w:rPr>
                <w:rFonts w:ascii="Arial" w:hAnsi="Arial" w:cs="Arial"/>
              </w:rPr>
              <w:t>egistrace</w:t>
            </w:r>
            <w:r w:rsidR="00A04FE9">
              <w:rPr>
                <w:rFonts w:ascii="Arial" w:hAnsi="Arial" w:cs="Arial"/>
              </w:rPr>
              <w:t xml:space="preserve"> a správa</w:t>
            </w:r>
            <w:r w:rsidR="00D061D9" w:rsidRPr="1D6ABC2D">
              <w:rPr>
                <w:rFonts w:ascii="Arial" w:hAnsi="Arial" w:cs="Arial"/>
              </w:rPr>
              <w:t xml:space="preserve"> veškerých žádostí o </w:t>
            </w:r>
            <w:r w:rsidR="00D85478">
              <w:rPr>
                <w:rFonts w:ascii="Arial" w:hAnsi="Arial" w:cs="Arial"/>
              </w:rPr>
              <w:t>Standardní</w:t>
            </w:r>
            <w:r w:rsidR="00D061D9" w:rsidRPr="1D6ABC2D">
              <w:rPr>
                <w:rFonts w:ascii="Arial" w:hAnsi="Arial" w:cs="Arial"/>
              </w:rPr>
              <w:t xml:space="preserve"> činnosti v </w:t>
            </w:r>
            <w:proofErr w:type="spellStart"/>
            <w:r w:rsidR="00D061D9" w:rsidRPr="1D6ABC2D">
              <w:rPr>
                <w:rFonts w:ascii="Arial" w:hAnsi="Arial" w:cs="Arial"/>
              </w:rPr>
              <w:t>Help</w:t>
            </w:r>
            <w:proofErr w:type="spellEnd"/>
            <w:r w:rsidR="00FE6FF4">
              <w:rPr>
                <w:rFonts w:ascii="Arial" w:hAnsi="Arial" w:cs="Arial"/>
              </w:rPr>
              <w:t xml:space="preserve"> </w:t>
            </w:r>
            <w:proofErr w:type="spellStart"/>
            <w:r w:rsidR="00FE6FF4">
              <w:rPr>
                <w:rFonts w:ascii="Arial" w:hAnsi="Arial" w:cs="Arial"/>
              </w:rPr>
              <w:t>d</w:t>
            </w:r>
            <w:r w:rsidR="00D061D9" w:rsidRPr="1D6ABC2D">
              <w:rPr>
                <w:rFonts w:ascii="Arial" w:hAnsi="Arial" w:cs="Arial"/>
              </w:rPr>
              <w:t>esk</w:t>
            </w:r>
            <w:proofErr w:type="spellEnd"/>
            <w:r w:rsidR="00D061D9" w:rsidRPr="1D6ABC2D">
              <w:rPr>
                <w:rFonts w:ascii="Arial" w:hAnsi="Arial" w:cs="Arial"/>
              </w:rPr>
              <w:t xml:space="preserve"> </w:t>
            </w:r>
            <w:r w:rsidR="0072631F">
              <w:rPr>
                <w:rFonts w:ascii="Arial" w:hAnsi="Arial" w:cs="Arial"/>
              </w:rPr>
              <w:t>Dodavatele</w:t>
            </w:r>
            <w:r w:rsidR="00615B77">
              <w:rPr>
                <w:rFonts w:ascii="Arial" w:hAnsi="Arial" w:cs="Arial"/>
              </w:rPr>
              <w:t>,</w:t>
            </w:r>
          </w:p>
          <w:p w14:paraId="3B35313E" w14:textId="21245BC2" w:rsidR="008B7436" w:rsidRDefault="008B7436" w:rsidP="008B7436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dostupnost Hot-line Dodavatele</w:t>
            </w:r>
            <w:r w:rsidR="009F7F30">
              <w:rPr>
                <w:rFonts w:cs="Arial"/>
              </w:rPr>
              <w:t>,</w:t>
            </w:r>
          </w:p>
          <w:p w14:paraId="59D10FA1" w14:textId="46BFD792" w:rsidR="00A04FE9" w:rsidRPr="00A04FE9" w:rsidRDefault="00A04FE9" w:rsidP="00A04FE9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dostupnost </w:t>
            </w:r>
            <w:proofErr w:type="spellStart"/>
            <w:r>
              <w:rPr>
                <w:rFonts w:cs="Arial"/>
              </w:rPr>
              <w:t>Help</w:t>
            </w:r>
            <w:proofErr w:type="spellEnd"/>
            <w:r>
              <w:rPr>
                <w:rFonts w:cs="Arial"/>
              </w:rPr>
              <w:t xml:space="preserve"> desku Dodavatele,</w:t>
            </w:r>
          </w:p>
          <w:p w14:paraId="5CFD54F3" w14:textId="42AB7D37" w:rsidR="0081346B" w:rsidRDefault="0081346B" w:rsidP="009F7F30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pravidelná profylaxe a aktualizace </w:t>
            </w:r>
            <w:r w:rsidR="00BD78EF" w:rsidRPr="00D441AF">
              <w:rPr>
                <w:rFonts w:ascii="Arial" w:hAnsi="Arial" w:cs="Arial"/>
              </w:rPr>
              <w:t>Dokumentace poskytovaného HW</w:t>
            </w:r>
            <w:r w:rsidR="004665A2">
              <w:rPr>
                <w:rFonts w:ascii="Arial" w:hAnsi="Arial" w:cs="Arial"/>
              </w:rPr>
              <w:t>.</w:t>
            </w:r>
          </w:p>
          <w:p w14:paraId="47EF6E2A" w14:textId="77777777" w:rsidR="004665A2" w:rsidRDefault="004665A2" w:rsidP="004665A2">
            <w:pPr>
              <w:pStyle w:val="Odstavecseseznamem"/>
              <w:ind w:left="765"/>
              <w:rPr>
                <w:rFonts w:ascii="Arial" w:hAnsi="Arial" w:cs="Arial"/>
              </w:rPr>
            </w:pPr>
          </w:p>
          <w:p w14:paraId="06077332" w14:textId="7BEA8530" w:rsidR="009E4BF5" w:rsidRPr="00BD78EF" w:rsidRDefault="009E4BF5" w:rsidP="00BD78EF">
            <w:pPr>
              <w:spacing w:before="40" w:after="40" w:line="254" w:lineRule="auto"/>
              <w:contextualSpacing/>
              <w:jc w:val="both"/>
              <w:rPr>
                <w:rFonts w:cs="Arial"/>
              </w:rPr>
            </w:pPr>
          </w:p>
        </w:tc>
      </w:tr>
      <w:tr w:rsidR="006E3C72" w:rsidRPr="006E3C72" w14:paraId="777650B5" w14:textId="77777777" w:rsidTr="0120A78B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85C4A7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7BBC064" w14:textId="77777777" w:rsidR="00775DBB" w:rsidRPr="003D0A26" w:rsidRDefault="00775DBB" w:rsidP="00775DBB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3D0A26">
              <w:rPr>
                <w:rFonts w:cs="Arial"/>
              </w:rPr>
              <w:t>Tato Služba je poskytována pro HW</w:t>
            </w:r>
            <w:r>
              <w:rPr>
                <w:rFonts w:cs="Arial"/>
              </w:rPr>
              <w:t xml:space="preserve"> a Pracoviště</w:t>
            </w:r>
            <w:r w:rsidRPr="003D0A26">
              <w:rPr>
                <w:rFonts w:cs="Arial"/>
              </w:rPr>
              <w:t xml:space="preserve"> na ČS poskytovaným Dodavatelem.</w:t>
            </w:r>
          </w:p>
          <w:p w14:paraId="78D0BF00" w14:textId="698B4551" w:rsidR="00775DBB" w:rsidRDefault="00775DBB" w:rsidP="00775DBB">
            <w:pPr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Poskytovaný HW je uveden</w:t>
            </w:r>
            <w:r w:rsidRPr="007311F9">
              <w:rPr>
                <w:rFonts w:cs="Arial"/>
              </w:rPr>
              <w:t xml:space="preserve"> v příloze </w:t>
            </w:r>
            <w:r>
              <w:rPr>
                <w:rFonts w:cs="Arial"/>
              </w:rPr>
              <w:t xml:space="preserve">č. </w:t>
            </w:r>
            <w:r w:rsidRPr="007311F9">
              <w:rPr>
                <w:rFonts w:cs="Arial"/>
              </w:rPr>
              <w:t>3 – Katalog poskytovaného HW této Smlouvy.</w:t>
            </w:r>
          </w:p>
          <w:p w14:paraId="1DAC5645" w14:textId="5E7CE075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.</w:t>
            </w:r>
          </w:p>
        </w:tc>
      </w:tr>
      <w:tr w:rsidR="006E3C72" w:rsidRPr="006E3C72" w14:paraId="060EAAC7" w14:textId="77777777" w:rsidTr="0120A78B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1032013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FF2372B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zahrnuje minimálně následující aktivity:</w:t>
            </w:r>
          </w:p>
          <w:p w14:paraId="4A3B4449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3D36FF99" w14:textId="57F8AA17" w:rsidR="00F064FD" w:rsidRDefault="00CB7463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Provoz a správa </w:t>
            </w:r>
            <w:proofErr w:type="spellStart"/>
            <w:r>
              <w:rPr>
                <w:rFonts w:ascii="Arial" w:hAnsi="Arial" w:cs="Arial"/>
              </w:rPr>
              <w:t>Help</w:t>
            </w:r>
            <w:proofErr w:type="spellEnd"/>
            <w:r>
              <w:rPr>
                <w:rFonts w:ascii="Arial" w:hAnsi="Arial" w:cs="Arial"/>
              </w:rPr>
              <w:t xml:space="preserve"> desku</w:t>
            </w:r>
            <w:r w:rsidR="002A2F64">
              <w:rPr>
                <w:rFonts w:ascii="Arial" w:hAnsi="Arial" w:cs="Arial"/>
              </w:rPr>
              <w:t xml:space="preserve"> Dodavatele,</w:t>
            </w:r>
          </w:p>
          <w:p w14:paraId="0D48215E" w14:textId="71F8080E" w:rsidR="009E14E0" w:rsidRDefault="0056093A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9E14E0">
              <w:rPr>
                <w:rFonts w:ascii="Arial" w:hAnsi="Arial" w:cs="Arial"/>
              </w:rPr>
              <w:t>rovoz a správa Hot-line Dodavatele,</w:t>
            </w:r>
          </w:p>
          <w:p w14:paraId="1D02C59F" w14:textId="0FEF32E8" w:rsidR="00826E75" w:rsidRDefault="0056093A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826E75">
              <w:rPr>
                <w:rFonts w:ascii="Arial" w:hAnsi="Arial" w:cs="Arial"/>
              </w:rPr>
              <w:t>držování stabilního týmu Techniků HW,</w:t>
            </w:r>
          </w:p>
          <w:p w14:paraId="5EB7924A" w14:textId="15321407" w:rsidR="00AD46F9" w:rsidRPr="00AD46F9" w:rsidRDefault="00F064FD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AD46F9" w:rsidRPr="1D6ABC2D">
              <w:rPr>
                <w:rFonts w:ascii="Arial" w:hAnsi="Arial" w:cs="Arial"/>
              </w:rPr>
              <w:t xml:space="preserve">rovedení restartu nebo resetu </w:t>
            </w:r>
            <w:r w:rsidR="00BD78EF">
              <w:rPr>
                <w:rFonts w:ascii="Arial" w:hAnsi="Arial" w:cs="Arial"/>
              </w:rPr>
              <w:t>HW či Pracoviště</w:t>
            </w:r>
            <w:r w:rsidR="00AD46F9" w:rsidRPr="1D6ABC2D">
              <w:rPr>
                <w:rFonts w:ascii="Arial" w:hAnsi="Arial" w:cs="Arial"/>
              </w:rPr>
              <w:t>,</w:t>
            </w:r>
          </w:p>
          <w:p w14:paraId="53FEB606" w14:textId="43B97189" w:rsid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1D6ABC2D">
              <w:rPr>
                <w:rFonts w:ascii="Arial" w:hAnsi="Arial" w:cs="Arial"/>
              </w:rPr>
              <w:t xml:space="preserve">provedení změn konfigurace </w:t>
            </w:r>
            <w:r w:rsidR="00A246EE">
              <w:rPr>
                <w:rFonts w:ascii="Arial" w:hAnsi="Arial" w:cs="Arial"/>
              </w:rPr>
              <w:t>HW či Pracoviště</w:t>
            </w:r>
            <w:r w:rsidRPr="1D6ABC2D">
              <w:rPr>
                <w:rFonts w:ascii="Arial" w:hAnsi="Arial" w:cs="Arial"/>
              </w:rPr>
              <w:t>,</w:t>
            </w:r>
          </w:p>
          <w:p w14:paraId="6D99E955" w14:textId="31BCFAEA" w:rsidR="00F56373" w:rsidRDefault="00F56373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1D6ABC2D">
              <w:rPr>
                <w:rFonts w:ascii="Arial" w:hAnsi="Arial" w:cs="Arial"/>
              </w:rPr>
              <w:t>správa uživatelských účtů</w:t>
            </w:r>
            <w:r w:rsidR="00A246EE">
              <w:rPr>
                <w:rFonts w:ascii="Arial" w:hAnsi="Arial" w:cs="Arial"/>
              </w:rPr>
              <w:t xml:space="preserve"> k HW či Pracovišt</w:t>
            </w:r>
            <w:r w:rsidR="000775F8">
              <w:rPr>
                <w:rFonts w:ascii="Arial" w:hAnsi="Arial" w:cs="Arial"/>
              </w:rPr>
              <w:t>i</w:t>
            </w:r>
            <w:r w:rsidRPr="1D6ABC2D">
              <w:rPr>
                <w:rFonts w:ascii="Arial" w:hAnsi="Arial" w:cs="Arial"/>
              </w:rPr>
              <w:t>,</w:t>
            </w:r>
          </w:p>
          <w:p w14:paraId="0CD7C640" w14:textId="77777777" w:rsidR="00BD78EF" w:rsidRPr="009F7F30" w:rsidRDefault="00BD78EF" w:rsidP="00BD78EF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9F7F30">
              <w:rPr>
                <w:rFonts w:ascii="Arial" w:hAnsi="Arial" w:cs="Arial"/>
              </w:rPr>
              <w:t xml:space="preserve">ravidelná profylaxe spravovaného </w:t>
            </w:r>
            <w:r>
              <w:rPr>
                <w:rFonts w:ascii="Arial" w:hAnsi="Arial" w:cs="Arial"/>
              </w:rPr>
              <w:t xml:space="preserve">Pracoviště a </w:t>
            </w:r>
            <w:r w:rsidRPr="009F7F30">
              <w:rPr>
                <w:rFonts w:ascii="Arial" w:hAnsi="Arial" w:cs="Arial"/>
              </w:rPr>
              <w:t>HW 1 x měsíčně,</w:t>
            </w:r>
          </w:p>
          <w:p w14:paraId="4CDD5007" w14:textId="2048E2FE" w:rsidR="00BD78EF" w:rsidRPr="00725364" w:rsidRDefault="00BD78EF" w:rsidP="00BD78EF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725364">
              <w:rPr>
                <w:rFonts w:ascii="Arial" w:hAnsi="Arial" w:cs="Arial"/>
              </w:rPr>
              <w:t>ompletní</w:t>
            </w:r>
            <w:r w:rsidR="00DA20DC">
              <w:rPr>
                <w:rFonts w:ascii="Arial" w:hAnsi="Arial" w:cs="Arial"/>
              </w:rPr>
              <w:t xml:space="preserve"> fyzická</w:t>
            </w:r>
            <w:r w:rsidRPr="00725364">
              <w:rPr>
                <w:rFonts w:ascii="Arial" w:hAnsi="Arial" w:cs="Arial"/>
              </w:rPr>
              <w:t xml:space="preserve"> revize </w:t>
            </w:r>
            <w:r>
              <w:rPr>
                <w:rFonts w:ascii="Arial" w:hAnsi="Arial" w:cs="Arial"/>
              </w:rPr>
              <w:t xml:space="preserve">Pracoviště a </w:t>
            </w:r>
            <w:r w:rsidRPr="00725364">
              <w:rPr>
                <w:rFonts w:ascii="Arial" w:hAnsi="Arial" w:cs="Arial"/>
              </w:rPr>
              <w:t>HW 1 x za rok</w:t>
            </w:r>
            <w:r w:rsidR="005A787E">
              <w:rPr>
                <w:rFonts w:ascii="Arial" w:hAnsi="Arial" w:cs="Arial"/>
              </w:rPr>
              <w:t>,</w:t>
            </w:r>
          </w:p>
          <w:p w14:paraId="61540105" w14:textId="00A08ED6" w:rsidR="00BD78EF" w:rsidRDefault="00BD78EF" w:rsidP="00BD78EF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9A2332">
              <w:rPr>
                <w:rFonts w:ascii="Arial" w:hAnsi="Arial" w:cs="Arial"/>
              </w:rPr>
              <w:t xml:space="preserve">držování aktuálního přehledu HW na jednotlivých ČS, tak aby k němu měl </w:t>
            </w:r>
            <w:r w:rsidR="00261A8F">
              <w:rPr>
                <w:rFonts w:ascii="Arial" w:hAnsi="Arial" w:cs="Arial"/>
              </w:rPr>
              <w:t>Objednatel</w:t>
            </w:r>
            <w:r w:rsidRPr="009A2332">
              <w:rPr>
                <w:rFonts w:ascii="Arial" w:hAnsi="Arial" w:cs="Arial"/>
              </w:rPr>
              <w:t xml:space="preserve"> vždy přístup,</w:t>
            </w:r>
            <w:r>
              <w:rPr>
                <w:rFonts w:ascii="Arial" w:hAnsi="Arial" w:cs="Arial"/>
              </w:rPr>
              <w:t xml:space="preserve"> formou aktualizace </w:t>
            </w:r>
            <w:r w:rsidRPr="00D441AF">
              <w:rPr>
                <w:rFonts w:ascii="Arial" w:hAnsi="Arial" w:cs="Arial"/>
              </w:rPr>
              <w:t>Dokumentace poskytovaného HW</w:t>
            </w:r>
            <w:r>
              <w:rPr>
                <w:rFonts w:ascii="Arial" w:hAnsi="Arial" w:cs="Arial"/>
              </w:rPr>
              <w:t>,</w:t>
            </w:r>
          </w:p>
          <w:p w14:paraId="6EB80CE8" w14:textId="1294A436" w:rsidR="00BD78EF" w:rsidRPr="00127903" w:rsidRDefault="005A787E" w:rsidP="00BD78EF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poskytování potřebných</w:t>
            </w:r>
            <w:r w:rsidR="00BD78EF" w:rsidRPr="00127903">
              <w:rPr>
                <w:rFonts w:ascii="Arial" w:hAnsi="Arial" w:cs="Arial"/>
              </w:rPr>
              <w:t xml:space="preserve"> licenc</w:t>
            </w:r>
            <w:r>
              <w:rPr>
                <w:rFonts w:ascii="Arial" w:hAnsi="Arial" w:cs="Arial"/>
              </w:rPr>
              <w:t>í</w:t>
            </w:r>
            <w:r w:rsidR="00BD78EF" w:rsidRPr="00127903">
              <w:rPr>
                <w:rFonts w:ascii="Arial" w:hAnsi="Arial" w:cs="Arial"/>
              </w:rPr>
              <w:t xml:space="preserve"> pro provoz dodaného HW (např. licence na operační systém)</w:t>
            </w:r>
            <w:r w:rsidR="00BD78EF">
              <w:rPr>
                <w:rFonts w:ascii="Arial" w:hAnsi="Arial" w:cs="Arial"/>
              </w:rPr>
              <w:t>,</w:t>
            </w:r>
          </w:p>
          <w:p w14:paraId="0E5DBDC3" w14:textId="4E99EFAF" w:rsidR="00BD78EF" w:rsidRPr="00C34260" w:rsidRDefault="00C34260" w:rsidP="00BD78EF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Theme="minorHAnsi" w:eastAsiaTheme="minorEastAsia" w:hAnsiTheme="minorHAnsi" w:cstheme="minorBidi"/>
              </w:rPr>
            </w:pPr>
            <w:r>
              <w:rPr>
                <w:rFonts w:ascii="Arial" w:hAnsi="Arial" w:cs="Arial"/>
              </w:rPr>
              <w:t>d</w:t>
            </w:r>
            <w:r w:rsidR="00BD78EF" w:rsidRPr="1D6ABC2D">
              <w:rPr>
                <w:rFonts w:ascii="Arial" w:hAnsi="Arial" w:cs="Arial"/>
              </w:rPr>
              <w:t>odavatel je povinen dodržovat zásady a povinnosti na úseku kybernetické bezpečnosti v souladu s aplikovatelnými obecně závaznými právními předpisy, zejména ZKB, Vyhláškou o kybernetické bezpečnosti a dalšími závaznými nebo doporučujícími akty vydanými ze strany orgánů veřejné moci (Národního úřadu pro kybernetickou a informační bezpečnost či jiného správního orgánu)</w:t>
            </w:r>
            <w:r>
              <w:rPr>
                <w:rFonts w:ascii="Arial" w:hAnsi="Arial" w:cs="Arial"/>
              </w:rPr>
              <w:t>,</w:t>
            </w:r>
          </w:p>
          <w:p w14:paraId="26522D6D" w14:textId="5D3647CF" w:rsidR="008F5E64" w:rsidRDefault="0092187E" w:rsidP="008F5E64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92187E">
              <w:rPr>
                <w:rFonts w:ascii="Arial" w:hAnsi="Arial" w:cs="Arial"/>
              </w:rPr>
              <w:t>pravideln</w:t>
            </w:r>
            <w:r w:rsidR="004312B0">
              <w:rPr>
                <w:rFonts w:ascii="Arial" w:hAnsi="Arial" w:cs="Arial"/>
              </w:rPr>
              <w:t xml:space="preserve">é aktualizace </w:t>
            </w:r>
            <w:r w:rsidRPr="0092187E">
              <w:rPr>
                <w:rFonts w:ascii="Arial" w:hAnsi="Arial" w:cs="Arial"/>
              </w:rPr>
              <w:t>operačního systému v dodávaném HW či Pracovišti</w:t>
            </w:r>
            <w:r w:rsidR="00C243FE">
              <w:rPr>
                <w:rFonts w:ascii="Arial" w:hAnsi="Arial" w:cs="Arial"/>
              </w:rPr>
              <w:t>,</w:t>
            </w:r>
          </w:p>
          <w:p w14:paraId="5BC7A82F" w14:textId="47E278B1" w:rsidR="00AD46F9" w:rsidRDefault="00840795" w:rsidP="008F5E64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8F5E64">
              <w:rPr>
                <w:rFonts w:ascii="Arial" w:hAnsi="Arial" w:cs="Arial"/>
              </w:rPr>
              <w:t>a</w:t>
            </w:r>
            <w:r w:rsidR="00AD46F9" w:rsidRPr="008F5E64">
              <w:rPr>
                <w:rFonts w:ascii="Arial" w:hAnsi="Arial" w:cs="Arial"/>
              </w:rPr>
              <w:t>ktualizace pro</w:t>
            </w:r>
            <w:r w:rsidR="00F56373" w:rsidRPr="008F5E64">
              <w:rPr>
                <w:rFonts w:ascii="Arial" w:hAnsi="Arial" w:cs="Arial"/>
              </w:rPr>
              <w:t>vozní</w:t>
            </w:r>
            <w:r w:rsidR="00B8021C">
              <w:rPr>
                <w:rFonts w:ascii="Arial" w:hAnsi="Arial" w:cs="Arial"/>
              </w:rPr>
              <w:t xml:space="preserve"> a </w:t>
            </w:r>
            <w:r w:rsidR="00F56373" w:rsidRPr="008F5E64">
              <w:rPr>
                <w:rFonts w:ascii="Arial" w:hAnsi="Arial" w:cs="Arial"/>
              </w:rPr>
              <w:t>uživatelské dokumentace,</w:t>
            </w:r>
          </w:p>
          <w:p w14:paraId="7BF70F86" w14:textId="653707D1" w:rsidR="00B8021C" w:rsidRDefault="0074174E" w:rsidP="008F5E64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aktualizace </w:t>
            </w:r>
            <w:r w:rsidR="00743F93">
              <w:rPr>
                <w:rFonts w:ascii="Arial" w:hAnsi="Arial" w:cs="Arial"/>
              </w:rPr>
              <w:t>Provozní příručky</w:t>
            </w:r>
            <w:r w:rsidR="005553BE">
              <w:rPr>
                <w:rFonts w:ascii="Arial" w:hAnsi="Arial" w:cs="Arial"/>
              </w:rPr>
              <w:t xml:space="preserve"> </w:t>
            </w:r>
            <w:r w:rsidR="0092103C">
              <w:rPr>
                <w:rFonts w:ascii="Arial" w:hAnsi="Arial" w:cs="Arial"/>
              </w:rPr>
              <w:t>HW na ČS,</w:t>
            </w:r>
          </w:p>
          <w:p w14:paraId="667BF17B" w14:textId="375DEF90" w:rsidR="001D4CE4" w:rsidRPr="008F5E64" w:rsidRDefault="001D4CE4" w:rsidP="008F5E64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poskytování souč</w:t>
            </w:r>
            <w:r w:rsidR="00B92670">
              <w:rPr>
                <w:rFonts w:ascii="Arial" w:hAnsi="Arial" w:cs="Arial"/>
              </w:rPr>
              <w:t>innosti dodavateli SW ŘS ČS při řešení provozní</w:t>
            </w:r>
            <w:r w:rsidR="00206AC8">
              <w:rPr>
                <w:rFonts w:ascii="Arial" w:hAnsi="Arial" w:cs="Arial"/>
              </w:rPr>
              <w:t xml:space="preserve"> agendy na ČS</w:t>
            </w:r>
            <w:r w:rsidR="008F0D52">
              <w:rPr>
                <w:rFonts w:ascii="Arial" w:hAnsi="Arial" w:cs="Arial"/>
              </w:rPr>
              <w:t xml:space="preserve"> (řešení incidentů a </w:t>
            </w:r>
            <w:r w:rsidR="00BA3C02">
              <w:rPr>
                <w:rFonts w:ascii="Arial" w:hAnsi="Arial" w:cs="Arial"/>
              </w:rPr>
              <w:t>provozních činností</w:t>
            </w:r>
            <w:r w:rsidR="008F0D52">
              <w:rPr>
                <w:rFonts w:ascii="Arial" w:hAnsi="Arial" w:cs="Arial"/>
              </w:rPr>
              <w:t>)</w:t>
            </w:r>
            <w:r w:rsidR="00BA3C02">
              <w:rPr>
                <w:rFonts w:ascii="Arial" w:hAnsi="Arial" w:cs="Arial"/>
              </w:rPr>
              <w:t>,</w:t>
            </w:r>
          </w:p>
          <w:p w14:paraId="22B7E9EB" w14:textId="16180091" w:rsidR="0120A78B" w:rsidRDefault="007E59F3" w:rsidP="0120A78B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Style w:val="Odkaznakoment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Odkaznakoment"/>
                <w:rFonts w:ascii="Arial" w:eastAsia="Arial" w:hAnsi="Arial" w:cs="Arial"/>
                <w:sz w:val="20"/>
                <w:szCs w:val="20"/>
              </w:rPr>
              <w:t>d</w:t>
            </w:r>
            <w:r w:rsidR="0120A78B" w:rsidRPr="0120A78B">
              <w:rPr>
                <w:rStyle w:val="Odkaznakoment"/>
                <w:rFonts w:ascii="Arial" w:eastAsia="Arial" w:hAnsi="Arial" w:cs="Arial"/>
                <w:sz w:val="20"/>
                <w:szCs w:val="20"/>
              </w:rPr>
              <w:t>odávka záplat a aktualizací</w:t>
            </w:r>
            <w:r>
              <w:rPr>
                <w:rStyle w:val="Odkaznakoment"/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7E59F3">
              <w:rPr>
                <w:rStyle w:val="Odkaznakoment"/>
                <w:rFonts w:ascii="Arial" w:eastAsia="Arial" w:hAnsi="Arial" w:cs="Arial"/>
                <w:sz w:val="20"/>
                <w:szCs w:val="20"/>
              </w:rPr>
              <w:t>operačního systému</w:t>
            </w:r>
            <w:r w:rsidR="007F6D06">
              <w:rPr>
                <w:rStyle w:val="Odkaznakoment"/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7F6D06">
              <w:rPr>
                <w:rStyle w:val="Odkaznakoment"/>
                <w:rFonts w:ascii="Arial" w:eastAsia="Arial" w:hAnsi="Arial"/>
                <w:sz w:val="20"/>
                <w:szCs w:val="20"/>
              </w:rPr>
              <w:t>na základě bezpečnostních upozornění (NÚKIB)</w:t>
            </w:r>
            <w:r w:rsidR="0120A78B" w:rsidRPr="0120A78B">
              <w:rPr>
                <w:rStyle w:val="Odkaznakoment"/>
                <w:rFonts w:ascii="Arial" w:eastAsia="Arial" w:hAnsi="Arial" w:cs="Arial"/>
                <w:sz w:val="20"/>
                <w:szCs w:val="20"/>
              </w:rPr>
              <w:t xml:space="preserve"> – Dodavatel průběžně sleduje bezpečnostní upozornění, bezpečnostní a funkční záplaty a aktualizace systému, včetně doporučení k jejich nasazení vydané výrobcem. Dodavatel vydané záplaty a aktualizace otestuje a doporučí </w:t>
            </w:r>
            <w:r w:rsidR="00E469B8">
              <w:rPr>
                <w:rStyle w:val="Odkaznakoment"/>
                <w:rFonts w:ascii="Arial" w:eastAsia="Arial" w:hAnsi="Arial" w:cs="Arial"/>
                <w:sz w:val="20"/>
                <w:szCs w:val="20"/>
              </w:rPr>
              <w:t>Objednateli</w:t>
            </w:r>
            <w:r w:rsidR="0120A78B" w:rsidRPr="0120A78B">
              <w:rPr>
                <w:rStyle w:val="Odkaznakoment"/>
                <w:rFonts w:ascii="Arial" w:eastAsia="Arial" w:hAnsi="Arial" w:cs="Arial"/>
                <w:sz w:val="20"/>
                <w:szCs w:val="20"/>
              </w:rPr>
              <w:t xml:space="preserve"> termín a způsob jejich nasazení. </w:t>
            </w:r>
            <w:r w:rsidR="00261A8F">
              <w:rPr>
                <w:rStyle w:val="Odkaznakoment"/>
                <w:rFonts w:ascii="Arial" w:eastAsia="Arial" w:hAnsi="Arial" w:cs="Arial"/>
                <w:sz w:val="20"/>
                <w:szCs w:val="20"/>
              </w:rPr>
              <w:t>Objednatel</w:t>
            </w:r>
            <w:r w:rsidR="0120A78B" w:rsidRPr="0120A78B">
              <w:rPr>
                <w:rStyle w:val="Odkaznakoment"/>
                <w:rFonts w:ascii="Arial" w:eastAsia="Arial" w:hAnsi="Arial" w:cs="Arial"/>
                <w:sz w:val="20"/>
                <w:szCs w:val="20"/>
              </w:rPr>
              <w:t xml:space="preserve"> rozhodne o doporučení. Dodavatel následně provádí úkony podle rozhodnutí </w:t>
            </w:r>
            <w:r w:rsidR="00261A8F">
              <w:rPr>
                <w:rStyle w:val="Odkaznakoment"/>
                <w:rFonts w:ascii="Arial" w:eastAsia="Arial" w:hAnsi="Arial" w:cs="Arial"/>
                <w:sz w:val="20"/>
                <w:szCs w:val="20"/>
              </w:rPr>
              <w:t>Objednatel</w:t>
            </w:r>
            <w:r w:rsidR="0120A78B" w:rsidRPr="0120A78B">
              <w:rPr>
                <w:rStyle w:val="Odkaznakoment"/>
                <w:rFonts w:ascii="Arial" w:eastAsia="Arial" w:hAnsi="Arial" w:cs="Arial"/>
                <w:sz w:val="20"/>
                <w:szCs w:val="20"/>
              </w:rPr>
              <w:t>e</w:t>
            </w:r>
            <w:r w:rsidR="00972BF5">
              <w:rPr>
                <w:rStyle w:val="Odkaznakoment"/>
                <w:rFonts w:ascii="Arial" w:eastAsia="Arial" w:hAnsi="Arial" w:cs="Arial"/>
                <w:sz w:val="20"/>
                <w:szCs w:val="20"/>
              </w:rPr>
              <w:t>,</w:t>
            </w:r>
          </w:p>
          <w:p w14:paraId="6573661C" w14:textId="793BBC04" w:rsidR="00972BF5" w:rsidRDefault="00972BF5" w:rsidP="0120A78B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Style w:val="Odkaznakoment"/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Odkaznakoment"/>
                <w:rFonts w:ascii="Arial" w:eastAsia="Arial" w:hAnsi="Arial" w:cs="Arial"/>
                <w:sz w:val="20"/>
                <w:szCs w:val="20"/>
              </w:rPr>
              <w:t>d</w:t>
            </w:r>
            <w:r w:rsidRPr="00972BF5">
              <w:rPr>
                <w:rStyle w:val="Odkaznakoment"/>
                <w:rFonts w:ascii="Arial" w:eastAsia="Arial" w:hAnsi="Arial" w:cs="Arial"/>
                <w:sz w:val="20"/>
                <w:szCs w:val="20"/>
              </w:rPr>
              <w:t>odavatel je povinen zajistit, aby HW umožňoval bezproblémový provoz SW ŘS ČS a je povinen reagovat při zvýšení výpočetních nároků SW ŘS ČS, tak aby byl zajištěn tento požadavek (např. formou upgradu dílčího HW).</w:t>
            </w:r>
          </w:p>
          <w:p w14:paraId="2ABEFDD4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7D1D112" w14:textId="5C3C9353" w:rsidR="00E914F8" w:rsidRPr="003E10BD" w:rsidRDefault="00E914F8" w:rsidP="00E914F8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Pr="003E10BD">
              <w:rPr>
                <w:rFonts w:cs="Arial"/>
              </w:rPr>
              <w:t xml:space="preserve">ýše uvedené aktivity jsou prováděny na základě schválených </w:t>
            </w:r>
            <w:proofErr w:type="spellStart"/>
            <w:r w:rsidRPr="003E10BD">
              <w:rPr>
                <w:rFonts w:cs="Arial"/>
              </w:rPr>
              <w:t>Help</w:t>
            </w:r>
            <w:proofErr w:type="spellEnd"/>
            <w:r w:rsidRPr="003E10BD">
              <w:rPr>
                <w:rFonts w:cs="Arial"/>
              </w:rPr>
              <w:t xml:space="preserve"> </w:t>
            </w:r>
            <w:r w:rsidR="00B34EA2">
              <w:rPr>
                <w:rFonts w:cs="Arial"/>
              </w:rPr>
              <w:t>d</w:t>
            </w:r>
            <w:r w:rsidRPr="003E10BD">
              <w:rPr>
                <w:rFonts w:cs="Arial"/>
              </w:rPr>
              <w:t>eskových požadavk</w:t>
            </w:r>
            <w:r>
              <w:rPr>
                <w:rFonts w:cs="Arial"/>
              </w:rPr>
              <w:t>ů</w:t>
            </w:r>
            <w:r w:rsidRPr="003E10BD">
              <w:rPr>
                <w:rFonts w:cs="Arial"/>
              </w:rPr>
              <w:t xml:space="preserve"> Objednatele</w:t>
            </w:r>
            <w:r>
              <w:rPr>
                <w:rFonts w:cs="Arial"/>
              </w:rPr>
              <w:t xml:space="preserve">, vyjma činností, které se dělají periodicky (Metoda měření = </w:t>
            </w:r>
            <w:r>
              <w:rPr>
                <w:rFonts w:cs="Arial"/>
                <w:lang w:eastAsia="en-US"/>
              </w:rPr>
              <w:t>Soupis činností v</w:t>
            </w:r>
            <w:r w:rsidR="00725AD8">
              <w:rPr>
                <w:rFonts w:cs="Arial"/>
                <w:lang w:eastAsia="en-US"/>
              </w:rPr>
              <w:t xml:space="preserve"> Reportu</w:t>
            </w:r>
            <w:r>
              <w:rPr>
                <w:rFonts w:cs="Arial"/>
                <w:lang w:eastAsia="en-US"/>
              </w:rPr>
              <w:t xml:space="preserve"> čerpání služeb</w:t>
            </w:r>
            <w:r>
              <w:rPr>
                <w:rFonts w:cs="Arial"/>
              </w:rPr>
              <w:t>)</w:t>
            </w:r>
            <w:r w:rsidRPr="003E10BD">
              <w:rPr>
                <w:rFonts w:cs="Arial"/>
              </w:rPr>
              <w:t>.</w:t>
            </w:r>
          </w:p>
          <w:p w14:paraId="6C587C74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9AB66DA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lastRenderedPageBreak/>
              <w:t>Služba a Cena za Služby dále zahrnuje:</w:t>
            </w:r>
          </w:p>
          <w:p w14:paraId="5F9584A6" w14:textId="658D0572" w:rsidR="006E3C72" w:rsidRPr="006E3C72" w:rsidRDefault="006E3C72" w:rsidP="00342B6F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1D6ABC2D">
              <w:rPr>
                <w:rFonts w:ascii="Arial" w:hAnsi="Arial" w:cs="Arial"/>
              </w:rPr>
              <w:t>veškeré náklady Dodavatele (interní a externí) na zajištění Služby</w:t>
            </w:r>
            <w:r w:rsidR="00761EFA">
              <w:rPr>
                <w:rFonts w:ascii="Arial" w:hAnsi="Arial" w:cs="Arial"/>
              </w:rPr>
              <w:t>.</w:t>
            </w:r>
          </w:p>
        </w:tc>
      </w:tr>
      <w:tr w:rsidR="006E3C72" w:rsidRPr="006E3C72" w14:paraId="4F5E917C" w14:textId="77777777" w:rsidTr="0120A78B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E86D8E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63CD1F7" w14:textId="45A08968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Nepředložení </w:t>
            </w:r>
            <w:r w:rsidR="00F01E09">
              <w:rPr>
                <w:rFonts w:cs="Arial"/>
              </w:rPr>
              <w:t>Reportu</w:t>
            </w:r>
            <w:r w:rsidRPr="00BC1DBC">
              <w:rPr>
                <w:rFonts w:cs="Arial"/>
              </w:rPr>
              <w:t xml:space="preserve"> čerpání služeb v Době na doručení </w:t>
            </w:r>
            <w:r w:rsidR="00F01E09">
              <w:rPr>
                <w:rFonts w:cs="Arial"/>
              </w:rPr>
              <w:t>Reportu</w:t>
            </w:r>
            <w:r w:rsidRPr="00BC1DBC">
              <w:rPr>
                <w:rFonts w:cs="Arial"/>
              </w:rPr>
              <w:t xml:space="preserve"> o čerpání služeb: 500 CZK bez DPH</w:t>
            </w:r>
          </w:p>
          <w:p w14:paraId="264FD0DE" w14:textId="596212D8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Započetí další hodiny nad rámec Doby na vyřešení: </w:t>
            </w:r>
            <w:r w:rsidR="009D06E2">
              <w:rPr>
                <w:rFonts w:cs="Arial"/>
              </w:rPr>
              <w:t>1000</w:t>
            </w:r>
            <w:r w:rsidRPr="00BC1DBC">
              <w:rPr>
                <w:rFonts w:cs="Arial"/>
              </w:rPr>
              <w:t xml:space="preserve"> CZK bez DPH</w:t>
            </w:r>
          </w:p>
          <w:p w14:paraId="3605EC84" w14:textId="77777777" w:rsidR="009D06E2" w:rsidRDefault="009D06E2" w:rsidP="00BC1DBC">
            <w:pPr>
              <w:spacing w:before="40" w:after="40"/>
              <w:jc w:val="both"/>
              <w:rPr>
                <w:rFonts w:cs="Arial"/>
              </w:rPr>
            </w:pPr>
          </w:p>
          <w:p w14:paraId="5F0C89D9" w14:textId="430324A2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Objednatel je povinen zajistit požadavky Dodavatele, jak je stanoveno v kapitole </w:t>
            </w:r>
            <w:r w:rsidR="00360077">
              <w:rPr>
                <w:rFonts w:cs="Arial"/>
              </w:rPr>
              <w:t>5</w:t>
            </w:r>
            <w:r w:rsidR="007036AF">
              <w:rPr>
                <w:rFonts w:cs="Arial"/>
              </w:rPr>
              <w:t xml:space="preserve"> a 6</w:t>
            </w:r>
            <w:r w:rsidRPr="00BC1DBC">
              <w:rPr>
                <w:rFonts w:cs="Arial"/>
              </w:rPr>
              <w:t xml:space="preserve">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  <w:p w14:paraId="7F112252" w14:textId="77777777" w:rsidR="00503385" w:rsidRPr="006E3C72" w:rsidRDefault="00503385" w:rsidP="00BC1DBC">
            <w:pPr>
              <w:spacing w:before="40" w:after="40"/>
              <w:jc w:val="both"/>
              <w:rPr>
                <w:rFonts w:cs="Arial"/>
              </w:rPr>
            </w:pPr>
          </w:p>
        </w:tc>
      </w:tr>
      <w:tr w:rsidR="006E3C72" w:rsidRPr="006E3C72" w14:paraId="36DD7DA1" w14:textId="77777777" w:rsidTr="0120A78B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A0018E3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0C7AA4F" w14:textId="167ACB07" w:rsidR="006E3C72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Cena za Služby spočívající ve Standardních činnostech = [cena Služby stanovená přílohou č.1 – Katalog služeb]) </w:t>
            </w:r>
          </w:p>
        </w:tc>
      </w:tr>
      <w:tr w:rsidR="006E3C72" w:rsidRPr="006E3C72" w14:paraId="6AA0CD30" w14:textId="77777777" w:rsidTr="0120A78B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A2956BD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EF174EA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201F1033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62BD2A2D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b/>
                <w:lang w:eastAsia="en-US"/>
              </w:rPr>
            </w:pPr>
            <w:r>
              <w:rPr>
                <w:rFonts w:cs="Arial"/>
                <w:b/>
                <w:lang w:eastAsia="en-US"/>
              </w:rPr>
              <w:t xml:space="preserve">Účtovaná Cena za Služby = </w:t>
            </w:r>
            <w:proofErr w:type="spellStart"/>
            <w:r>
              <w:rPr>
                <w:rFonts w:cs="Arial"/>
                <w:b/>
                <w:lang w:eastAsia="en-US"/>
              </w:rPr>
              <w:t>CS</w:t>
            </w:r>
            <w:r>
              <w:rPr>
                <w:rFonts w:cs="Arial"/>
                <w:b/>
                <w:vertAlign w:val="subscript"/>
                <w:lang w:eastAsia="en-US"/>
              </w:rPr>
              <w:t>suma</w:t>
            </w:r>
            <w:proofErr w:type="spellEnd"/>
            <w:r>
              <w:rPr>
                <w:rFonts w:cs="Arial"/>
                <w:b/>
                <w:vertAlign w:val="subscript"/>
                <w:lang w:eastAsia="en-US"/>
              </w:rPr>
              <w:t xml:space="preserve"> </w:t>
            </w:r>
            <w:r>
              <w:rPr>
                <w:rFonts w:cs="Arial"/>
                <w:b/>
                <w:lang w:eastAsia="en-US"/>
              </w:rPr>
              <w:t>- [(H</w:t>
            </w:r>
            <w:r>
              <w:rPr>
                <w:rFonts w:cs="Arial"/>
                <w:b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b/>
                <w:lang w:eastAsia="en-US"/>
              </w:rPr>
              <w:t>* SP</w:t>
            </w:r>
            <w:r>
              <w:rPr>
                <w:rFonts w:cs="Arial"/>
                <w:b/>
                <w:vertAlign w:val="subscript"/>
                <w:lang w:eastAsia="en-US"/>
              </w:rPr>
              <w:t>DV</w:t>
            </w:r>
            <w:r>
              <w:rPr>
                <w:rFonts w:cs="Arial"/>
                <w:b/>
                <w:lang w:eastAsia="en-US"/>
              </w:rPr>
              <w:t>) + SP</w:t>
            </w:r>
            <w:r>
              <w:rPr>
                <w:rFonts w:cs="Arial"/>
                <w:b/>
                <w:vertAlign w:val="subscript"/>
                <w:lang w:eastAsia="en-US"/>
              </w:rPr>
              <w:t>ZPS</w:t>
            </w:r>
            <w:r>
              <w:rPr>
                <w:rFonts w:cs="Arial"/>
                <w:b/>
                <w:lang w:eastAsia="en-US"/>
              </w:rPr>
              <w:t>]</w:t>
            </w:r>
          </w:p>
          <w:p w14:paraId="0E07DC4A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s tím, že </w:t>
            </w:r>
          </w:p>
          <w:p w14:paraId="5E9AB17D" w14:textId="3D16D184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proofErr w:type="spellStart"/>
            <w:r>
              <w:rPr>
                <w:rFonts w:cs="Arial"/>
                <w:lang w:eastAsia="en-US"/>
              </w:rPr>
              <w:t>CS</w:t>
            </w:r>
            <w:r>
              <w:rPr>
                <w:rFonts w:cs="Arial"/>
                <w:vertAlign w:val="subscript"/>
                <w:lang w:eastAsia="en-US"/>
              </w:rPr>
              <w:t>suma</w:t>
            </w:r>
            <w:proofErr w:type="spellEnd"/>
            <w:r>
              <w:rPr>
                <w:rFonts w:cs="Arial"/>
                <w:vertAlign w:val="subscript"/>
                <w:lang w:eastAsia="en-US"/>
              </w:rPr>
              <w:t xml:space="preserve"> </w:t>
            </w:r>
            <w:r>
              <w:rPr>
                <w:rFonts w:cs="Arial"/>
                <w:lang w:eastAsia="en-US"/>
              </w:rPr>
              <w:t>= Cena za Služby spočívající ve Standardních činnostech</w:t>
            </w:r>
          </w:p>
          <w:p w14:paraId="6F97E17F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H</w:t>
            </w:r>
            <w:r>
              <w:rPr>
                <w:rFonts w:cs="Arial"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lang w:eastAsia="en-US"/>
              </w:rPr>
              <w:t xml:space="preserve">= počet započítaných hodin nad rámec Doby na vyřešení </w:t>
            </w:r>
          </w:p>
          <w:p w14:paraId="30B2C437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SP</w:t>
            </w:r>
            <w:r>
              <w:rPr>
                <w:rFonts w:cs="Arial"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lang w:eastAsia="en-US"/>
              </w:rPr>
              <w:t xml:space="preserve">= Smluvní pokuta za započetí každé další hodiny nad rámec Doby na vyřešení </w:t>
            </w:r>
          </w:p>
          <w:p w14:paraId="551E4E37" w14:textId="3605610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SP</w:t>
            </w:r>
            <w:r>
              <w:rPr>
                <w:rFonts w:cs="Arial"/>
                <w:vertAlign w:val="subscript"/>
                <w:lang w:eastAsia="en-US"/>
              </w:rPr>
              <w:t>ZPS</w:t>
            </w:r>
            <w:r>
              <w:rPr>
                <w:rFonts w:cs="Arial"/>
                <w:lang w:eastAsia="en-US"/>
              </w:rPr>
              <w:t xml:space="preserve"> = Smluvní pokuta za nepředložení </w:t>
            </w:r>
            <w:r w:rsidR="00F5138F">
              <w:rPr>
                <w:rFonts w:cs="Arial"/>
                <w:lang w:eastAsia="en-US"/>
              </w:rPr>
              <w:t>Reportu</w:t>
            </w:r>
            <w:r>
              <w:rPr>
                <w:rFonts w:cs="Arial"/>
                <w:lang w:eastAsia="en-US"/>
              </w:rPr>
              <w:t xml:space="preserve"> o čerpání Služby v Době na doručení </w:t>
            </w:r>
            <w:r w:rsidR="00F5138F">
              <w:rPr>
                <w:rFonts w:cs="Arial"/>
                <w:lang w:eastAsia="en-US"/>
              </w:rPr>
              <w:t>Reportu</w:t>
            </w:r>
            <w:r>
              <w:rPr>
                <w:rFonts w:cs="Arial"/>
                <w:lang w:eastAsia="en-US"/>
              </w:rPr>
              <w:t xml:space="preserve"> o čerpání služeb</w:t>
            </w:r>
          </w:p>
          <w:p w14:paraId="06AB84D4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7D135B41" w14:textId="40A041CA" w:rsidR="006E3C72" w:rsidRPr="006E3C72" w:rsidRDefault="00BC1DBC" w:rsidP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Smluvní pokuta za nepředložení </w:t>
            </w:r>
            <w:r w:rsidR="008454DA">
              <w:rPr>
                <w:rFonts w:cs="Arial"/>
                <w:lang w:eastAsia="en-US"/>
              </w:rPr>
              <w:t>Reportu</w:t>
            </w:r>
            <w:r>
              <w:rPr>
                <w:rFonts w:cs="Arial"/>
                <w:lang w:eastAsia="en-US"/>
              </w:rPr>
              <w:t xml:space="preserve"> o čerpání služeb v Době termínu doručení </w:t>
            </w:r>
            <w:r w:rsidR="008454DA">
              <w:rPr>
                <w:rFonts w:cs="Arial"/>
                <w:lang w:eastAsia="en-US"/>
              </w:rPr>
              <w:t>Reportu</w:t>
            </w:r>
            <w:r>
              <w:rPr>
                <w:rFonts w:cs="Arial"/>
                <w:lang w:eastAsia="en-US"/>
              </w:rPr>
              <w:t xml:space="preserve"> o čerpání služeb je odečtena pouze v případě, že Dodavatel nedoručil Objednateli zprávu o čerpání služby v Době termínu doručení </w:t>
            </w:r>
            <w:r w:rsidR="008454DA">
              <w:rPr>
                <w:rFonts w:cs="Arial"/>
                <w:lang w:eastAsia="en-US"/>
              </w:rPr>
              <w:t>Reportu</w:t>
            </w:r>
            <w:r>
              <w:rPr>
                <w:rFonts w:cs="Arial"/>
                <w:lang w:eastAsia="en-US"/>
              </w:rPr>
              <w:t xml:space="preserve"> o čerpání služeb</w:t>
            </w:r>
          </w:p>
        </w:tc>
      </w:tr>
    </w:tbl>
    <w:p w14:paraId="35EC9EF4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4366"/>
        <w:gridCol w:w="5387"/>
        <w:gridCol w:w="3865"/>
      </w:tblGrid>
      <w:tr w:rsidR="006E3C72" w:rsidRPr="006E3C72" w14:paraId="5BB05D06" w14:textId="77777777" w:rsidTr="00E6796B">
        <w:trPr>
          <w:cantSplit/>
          <w:trHeight w:val="172"/>
          <w:tblHeader/>
        </w:trPr>
        <w:tc>
          <w:tcPr>
            <w:tcW w:w="16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519ABB6D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97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381514B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6E3C7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14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BC7D12D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BC1DBC" w:rsidRPr="006E3C72" w14:paraId="5E446D1A" w14:textId="77777777" w:rsidTr="00E6796B">
        <w:trPr>
          <w:cantSplit/>
        </w:trPr>
        <w:tc>
          <w:tcPr>
            <w:tcW w:w="16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17ED996E" w14:textId="77777777" w:rsidR="00BC1DBC" w:rsidRPr="00BA5B1C" w:rsidRDefault="00BC1DBC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BA5B1C">
              <w:rPr>
                <w:rFonts w:cs="Arial"/>
                <w:b/>
                <w:bCs/>
                <w:lang w:eastAsia="en-US"/>
              </w:rPr>
              <w:t>Provozní doba služby</w:t>
            </w:r>
          </w:p>
        </w:tc>
        <w:tc>
          <w:tcPr>
            <w:tcW w:w="197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1123DA2B" w14:textId="10FC45EC" w:rsidR="00BC1DBC" w:rsidRPr="00BA5B1C" w:rsidRDefault="007114BA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lang w:eastAsia="en-US"/>
              </w:rPr>
              <w:t>8</w:t>
            </w:r>
            <w:r w:rsidR="00D108C4" w:rsidRPr="00BA5B1C">
              <w:rPr>
                <w:rFonts w:cs="Arial"/>
                <w:b/>
                <w:bCs/>
                <w:lang w:eastAsia="en-US"/>
              </w:rPr>
              <w:t>:00</w:t>
            </w:r>
            <w:r w:rsidR="00A76BA7" w:rsidRPr="00BA5B1C">
              <w:rPr>
                <w:rFonts w:cs="Arial"/>
                <w:b/>
                <w:bCs/>
                <w:lang w:eastAsia="en-US"/>
              </w:rPr>
              <w:t xml:space="preserve"> </w:t>
            </w:r>
            <w:r w:rsidR="00D108C4" w:rsidRPr="00BA5B1C">
              <w:rPr>
                <w:rFonts w:cs="Arial"/>
                <w:b/>
                <w:bCs/>
                <w:lang w:eastAsia="en-US"/>
              </w:rPr>
              <w:t>–</w:t>
            </w:r>
            <w:r w:rsidR="00A76BA7" w:rsidRPr="00BA5B1C">
              <w:rPr>
                <w:rFonts w:cs="Arial"/>
                <w:b/>
                <w:bCs/>
                <w:lang w:eastAsia="en-US"/>
              </w:rPr>
              <w:t xml:space="preserve"> </w:t>
            </w:r>
            <w:r w:rsidR="00D108C4" w:rsidRPr="00BA5B1C">
              <w:rPr>
                <w:rFonts w:cs="Arial"/>
                <w:b/>
                <w:bCs/>
                <w:lang w:eastAsia="en-US"/>
              </w:rPr>
              <w:t>18</w:t>
            </w:r>
            <w:r w:rsidR="00BC1DBC" w:rsidRPr="00BA5B1C">
              <w:rPr>
                <w:rFonts w:cs="Arial"/>
                <w:b/>
                <w:bCs/>
                <w:lang w:eastAsia="en-US"/>
              </w:rPr>
              <w:t>:00 h v pracovní dny</w:t>
            </w:r>
          </w:p>
        </w:tc>
        <w:tc>
          <w:tcPr>
            <w:tcW w:w="14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  <w:hideMark/>
          </w:tcPr>
          <w:p w14:paraId="277568DB" w14:textId="5FEDE6A1" w:rsidR="00BC1DBC" w:rsidRPr="00BA5B1C" w:rsidRDefault="00BC1DBC" w:rsidP="00E37AFC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BA5B1C">
              <w:rPr>
                <w:rFonts w:cs="Arial"/>
                <w:b/>
                <w:bCs/>
                <w:lang w:eastAsia="en-US"/>
              </w:rPr>
              <w:t xml:space="preserve">Časové záznamy o řešení </w:t>
            </w:r>
            <w:r w:rsidR="00D10727">
              <w:rPr>
                <w:rFonts w:cs="Arial"/>
                <w:b/>
                <w:bCs/>
                <w:lang w:eastAsia="en-US"/>
              </w:rPr>
              <w:t>Standardních činností</w:t>
            </w:r>
            <w:r w:rsidRPr="00BA5B1C">
              <w:rPr>
                <w:rFonts w:cs="Arial"/>
                <w:b/>
                <w:bCs/>
                <w:lang w:eastAsia="en-US"/>
              </w:rPr>
              <w:t xml:space="preserve"> v </w:t>
            </w:r>
            <w:proofErr w:type="spellStart"/>
            <w:r w:rsidRPr="00BA5B1C">
              <w:rPr>
                <w:rFonts w:cs="Arial"/>
                <w:b/>
                <w:bCs/>
                <w:lang w:eastAsia="en-US"/>
              </w:rPr>
              <w:t>Help</w:t>
            </w:r>
            <w:proofErr w:type="spellEnd"/>
            <w:r w:rsidR="006B3CEA">
              <w:rPr>
                <w:rFonts w:cs="Arial"/>
                <w:b/>
                <w:bCs/>
                <w:lang w:eastAsia="en-US"/>
              </w:rPr>
              <w:t xml:space="preserve"> d</w:t>
            </w:r>
            <w:r w:rsidRPr="00BA5B1C">
              <w:rPr>
                <w:rFonts w:cs="Arial"/>
                <w:b/>
                <w:bCs/>
                <w:lang w:eastAsia="en-US"/>
              </w:rPr>
              <w:t>esk</w:t>
            </w:r>
            <w:r w:rsidR="00D10727">
              <w:rPr>
                <w:rFonts w:cs="Arial"/>
                <w:b/>
                <w:bCs/>
                <w:lang w:eastAsia="en-US"/>
              </w:rPr>
              <w:t>u</w:t>
            </w:r>
            <w:r w:rsidRPr="00BA5B1C">
              <w:rPr>
                <w:rFonts w:cs="Arial"/>
                <w:b/>
                <w:bCs/>
                <w:lang w:eastAsia="en-US"/>
              </w:rPr>
              <w:t xml:space="preserve"> </w:t>
            </w:r>
            <w:r w:rsidR="00AC2C53" w:rsidRPr="00BA5B1C">
              <w:rPr>
                <w:rFonts w:cs="Arial"/>
                <w:b/>
                <w:bCs/>
                <w:lang w:eastAsia="en-US"/>
              </w:rPr>
              <w:t>Dodavatele</w:t>
            </w:r>
            <w:r w:rsidRPr="00BA5B1C">
              <w:rPr>
                <w:rFonts w:cs="Arial"/>
                <w:b/>
                <w:bCs/>
                <w:lang w:eastAsia="en-US"/>
              </w:rPr>
              <w:t>.</w:t>
            </w:r>
          </w:p>
        </w:tc>
      </w:tr>
      <w:tr w:rsidR="00D10727" w:rsidRPr="006E3C72" w14:paraId="239DFAFB" w14:textId="77777777" w:rsidTr="00486CB0">
        <w:trPr>
          <w:cantSplit/>
        </w:trPr>
        <w:tc>
          <w:tcPr>
            <w:tcW w:w="16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21A6C98" w14:textId="7DBE8EE1" w:rsidR="00D10727" w:rsidRPr="006E3C72" w:rsidRDefault="00D10727" w:rsidP="00D10727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lastRenderedPageBreak/>
              <w:t xml:space="preserve">Doba na vyřešení – </w:t>
            </w:r>
            <w:r>
              <w:rPr>
                <w:rFonts w:cs="Arial"/>
              </w:rPr>
              <w:t>P</w:t>
            </w:r>
            <w:r w:rsidRPr="1D6ABC2D">
              <w:rPr>
                <w:rFonts w:cs="Arial"/>
              </w:rPr>
              <w:t xml:space="preserve">rovedení restartu nebo resetu </w:t>
            </w:r>
            <w:r>
              <w:rPr>
                <w:rFonts w:cs="Arial"/>
              </w:rPr>
              <w:t>HW či Pracoviště</w:t>
            </w:r>
          </w:p>
        </w:tc>
        <w:tc>
          <w:tcPr>
            <w:tcW w:w="197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AC4B725" w14:textId="11449AAE" w:rsidR="00D10727" w:rsidRPr="006E3C72" w:rsidRDefault="00D10727" w:rsidP="00D10727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1 hodina od zadání žádosti o </w:t>
            </w:r>
            <w:r w:rsidRPr="00D53ADB">
              <w:rPr>
                <w:rFonts w:cs="Arial"/>
                <w:bCs/>
                <w:lang w:eastAsia="zh-CN"/>
              </w:rPr>
              <w:t>Standardní</w:t>
            </w:r>
            <w:r>
              <w:rPr>
                <w:rFonts w:cs="Arial"/>
                <w:b/>
                <w:lang w:eastAsia="zh-CN"/>
              </w:rPr>
              <w:t xml:space="preserve"> </w:t>
            </w:r>
            <w:r>
              <w:rPr>
                <w:rFonts w:cs="Arial"/>
                <w:lang w:eastAsia="en-US"/>
              </w:rPr>
              <w:t>činnost</w:t>
            </w:r>
          </w:p>
        </w:tc>
        <w:tc>
          <w:tcPr>
            <w:tcW w:w="14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7B2DB8F" w14:textId="415093D5" w:rsidR="00D10727" w:rsidRPr="006E3C72" w:rsidRDefault="00D10727" w:rsidP="00D10727">
            <w:pPr>
              <w:spacing w:before="40" w:after="40"/>
              <w:jc w:val="both"/>
              <w:rPr>
                <w:rFonts w:cs="Arial"/>
              </w:rPr>
            </w:pPr>
            <w:r w:rsidRPr="004F4489">
              <w:t xml:space="preserve">Časové záznamy o řešení Standardních činností v </w:t>
            </w:r>
            <w:proofErr w:type="spellStart"/>
            <w:r w:rsidRPr="004F4489">
              <w:t>Help</w:t>
            </w:r>
            <w:proofErr w:type="spellEnd"/>
            <w:r w:rsidRPr="004F4489">
              <w:t xml:space="preserve"> desku Dodavatele.</w:t>
            </w:r>
          </w:p>
        </w:tc>
      </w:tr>
      <w:tr w:rsidR="00D10727" w:rsidRPr="006E3C72" w14:paraId="36D3C3C5" w14:textId="77777777" w:rsidTr="00486CB0">
        <w:trPr>
          <w:cantSplit/>
        </w:trPr>
        <w:tc>
          <w:tcPr>
            <w:tcW w:w="16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A42E47F" w14:textId="2004BDD8" w:rsidR="00D10727" w:rsidRPr="006E3C72" w:rsidRDefault="00D10727" w:rsidP="00D10727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Doba na vyřešení – </w:t>
            </w:r>
            <w:r>
              <w:rPr>
                <w:rFonts w:cs="Arial"/>
              </w:rPr>
              <w:t>P</w:t>
            </w:r>
            <w:r w:rsidRPr="1D6ABC2D">
              <w:rPr>
                <w:rFonts w:cs="Arial"/>
              </w:rPr>
              <w:t xml:space="preserve">rovedení změn konfigurace </w:t>
            </w:r>
            <w:r>
              <w:rPr>
                <w:rFonts w:cs="Arial"/>
              </w:rPr>
              <w:t>HW či Pracoviště</w:t>
            </w:r>
          </w:p>
        </w:tc>
        <w:tc>
          <w:tcPr>
            <w:tcW w:w="197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344929C" w14:textId="565510E8" w:rsidR="00D10727" w:rsidRPr="006E3C72" w:rsidRDefault="00D10727" w:rsidP="00D10727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4 hodiny od zadání žádosti o </w:t>
            </w:r>
            <w:r w:rsidRPr="00D53ADB">
              <w:rPr>
                <w:rFonts w:cs="Arial"/>
                <w:bCs/>
                <w:lang w:eastAsia="zh-CN"/>
              </w:rPr>
              <w:t>Standardní</w:t>
            </w:r>
            <w:r>
              <w:rPr>
                <w:rFonts w:cs="Arial"/>
                <w:b/>
                <w:lang w:eastAsia="zh-CN"/>
              </w:rPr>
              <w:t xml:space="preserve"> </w:t>
            </w:r>
            <w:r>
              <w:rPr>
                <w:rFonts w:cs="Arial"/>
                <w:lang w:eastAsia="en-US"/>
              </w:rPr>
              <w:t>činnost</w:t>
            </w:r>
          </w:p>
        </w:tc>
        <w:tc>
          <w:tcPr>
            <w:tcW w:w="14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8B94689" w14:textId="12E8206E" w:rsidR="00D10727" w:rsidRPr="006E3C72" w:rsidRDefault="00D10727" w:rsidP="00D10727">
            <w:pPr>
              <w:spacing w:before="40" w:after="40"/>
              <w:jc w:val="both"/>
              <w:rPr>
                <w:rFonts w:cs="Arial"/>
              </w:rPr>
            </w:pPr>
            <w:r w:rsidRPr="004F4489">
              <w:t xml:space="preserve">Časové záznamy o řešení Standardních činností v </w:t>
            </w:r>
            <w:proofErr w:type="spellStart"/>
            <w:r w:rsidRPr="004F4489">
              <w:t>Help</w:t>
            </w:r>
            <w:proofErr w:type="spellEnd"/>
            <w:r w:rsidRPr="004F4489">
              <w:t xml:space="preserve"> desku Dodavatele.</w:t>
            </w:r>
          </w:p>
        </w:tc>
      </w:tr>
      <w:tr w:rsidR="00D10727" w:rsidRPr="006E3C72" w14:paraId="660684A0" w14:textId="77777777" w:rsidTr="00486CB0">
        <w:trPr>
          <w:cantSplit/>
        </w:trPr>
        <w:tc>
          <w:tcPr>
            <w:tcW w:w="16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50A39C6" w14:textId="78B5FAD1" w:rsidR="00D10727" w:rsidRDefault="00D10727" w:rsidP="00D10727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Doba na vyřešení – S</w:t>
            </w:r>
            <w:r w:rsidRPr="000775F8">
              <w:rPr>
                <w:rFonts w:cs="Arial"/>
                <w:lang w:eastAsia="en-US"/>
              </w:rPr>
              <w:t>práva</w:t>
            </w:r>
            <w:r>
              <w:rPr>
                <w:rFonts w:cs="Arial"/>
                <w:lang w:eastAsia="en-US"/>
              </w:rPr>
              <w:t xml:space="preserve"> </w:t>
            </w:r>
            <w:r w:rsidRPr="000775F8">
              <w:rPr>
                <w:rFonts w:cs="Arial"/>
                <w:lang w:eastAsia="en-US"/>
              </w:rPr>
              <w:t>uživatelských účtů k HW či Pracovišt</w:t>
            </w:r>
            <w:r>
              <w:rPr>
                <w:rFonts w:cs="Arial"/>
                <w:lang w:eastAsia="en-US"/>
              </w:rPr>
              <w:t>i</w:t>
            </w:r>
          </w:p>
        </w:tc>
        <w:tc>
          <w:tcPr>
            <w:tcW w:w="197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4575FA3" w14:textId="28EA1B13" w:rsidR="00D10727" w:rsidRDefault="00D10727" w:rsidP="00D10727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8 hodin </w:t>
            </w:r>
            <w:r w:rsidRPr="0017787E">
              <w:rPr>
                <w:rFonts w:cs="Arial"/>
                <w:lang w:eastAsia="en-US"/>
              </w:rPr>
              <w:t xml:space="preserve">od zadání žádosti o </w:t>
            </w:r>
            <w:r w:rsidRPr="00D53ADB">
              <w:rPr>
                <w:rFonts w:cs="Arial"/>
                <w:bCs/>
                <w:lang w:eastAsia="zh-CN"/>
              </w:rPr>
              <w:t>Standardní</w:t>
            </w:r>
            <w:r>
              <w:rPr>
                <w:rFonts w:cs="Arial"/>
                <w:bCs/>
                <w:lang w:eastAsia="zh-CN"/>
              </w:rPr>
              <w:t xml:space="preserve"> </w:t>
            </w:r>
            <w:r w:rsidRPr="0017787E">
              <w:rPr>
                <w:rFonts w:cs="Arial"/>
                <w:lang w:eastAsia="en-US"/>
              </w:rPr>
              <w:t>činnost</w:t>
            </w:r>
          </w:p>
        </w:tc>
        <w:tc>
          <w:tcPr>
            <w:tcW w:w="14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6FCA9AF" w14:textId="63C07445" w:rsidR="00D10727" w:rsidRDefault="00D10727" w:rsidP="00D10727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4F4489">
              <w:t xml:space="preserve">Časové záznamy o řešení Standardních činností v </w:t>
            </w:r>
            <w:proofErr w:type="spellStart"/>
            <w:r w:rsidRPr="004F4489">
              <w:t>Help</w:t>
            </w:r>
            <w:proofErr w:type="spellEnd"/>
            <w:r w:rsidRPr="004F4489">
              <w:t xml:space="preserve"> desku Dodavatele.</w:t>
            </w:r>
          </w:p>
        </w:tc>
      </w:tr>
      <w:tr w:rsidR="0017787E" w:rsidRPr="006E3C72" w14:paraId="70B86461" w14:textId="77777777" w:rsidTr="00E6796B">
        <w:trPr>
          <w:cantSplit/>
        </w:trPr>
        <w:tc>
          <w:tcPr>
            <w:tcW w:w="16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31AD71A" w14:textId="59B366EE" w:rsidR="0017787E" w:rsidRDefault="005B4185" w:rsidP="002A08D5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Doba na vyřešení –</w:t>
            </w:r>
            <w:r w:rsidR="004A5A47">
              <w:rPr>
                <w:rFonts w:cs="Arial"/>
                <w:lang w:eastAsia="en-US"/>
              </w:rPr>
              <w:t xml:space="preserve"> P</w:t>
            </w:r>
            <w:r w:rsidR="004A5A47" w:rsidRPr="009F7F30">
              <w:rPr>
                <w:rFonts w:cs="Arial"/>
              </w:rPr>
              <w:t xml:space="preserve">ravidelná profylaxe spravovaného </w:t>
            </w:r>
            <w:r w:rsidR="004A5A47">
              <w:rPr>
                <w:rFonts w:cs="Arial"/>
              </w:rPr>
              <w:t xml:space="preserve">Pracoviště a </w:t>
            </w:r>
            <w:r w:rsidR="004A5A47" w:rsidRPr="009F7F30">
              <w:rPr>
                <w:rFonts w:cs="Arial"/>
              </w:rPr>
              <w:t>HW 1 x měsíčně</w:t>
            </w:r>
          </w:p>
        </w:tc>
        <w:tc>
          <w:tcPr>
            <w:tcW w:w="197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7BAC647" w14:textId="1FE4F04F" w:rsidR="0017787E" w:rsidRDefault="004A5A47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1 x měsíčně</w:t>
            </w:r>
          </w:p>
        </w:tc>
        <w:tc>
          <w:tcPr>
            <w:tcW w:w="14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5576B9" w14:textId="244F4AC1" w:rsidR="0017787E" w:rsidRDefault="00B10E4F" w:rsidP="00342B6F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Soupis profylaktických činností v Reportu čerpání služeb</w:t>
            </w:r>
            <w:r w:rsidR="00A46B15">
              <w:rPr>
                <w:rFonts w:cs="Arial"/>
                <w:lang w:eastAsia="en-US"/>
              </w:rPr>
              <w:t>.</w:t>
            </w:r>
          </w:p>
        </w:tc>
      </w:tr>
      <w:tr w:rsidR="00BC1DBC" w:rsidRPr="006E3C72" w14:paraId="31FF89E6" w14:textId="77777777" w:rsidTr="00E6796B">
        <w:trPr>
          <w:cantSplit/>
        </w:trPr>
        <w:tc>
          <w:tcPr>
            <w:tcW w:w="16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CEFE0E3" w14:textId="5F0CD901" w:rsidR="00BC1DBC" w:rsidRPr="006E3C72" w:rsidRDefault="005B4185" w:rsidP="002A08D5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</w:t>
            </w:r>
            <w:r w:rsidR="00DA20DC">
              <w:rPr>
                <w:rFonts w:cs="Arial"/>
                <w:lang w:eastAsia="en-US"/>
              </w:rPr>
              <w:t xml:space="preserve"> </w:t>
            </w:r>
            <w:r w:rsidR="00DA20DC">
              <w:rPr>
                <w:rFonts w:cs="Arial"/>
              </w:rPr>
              <w:t>K</w:t>
            </w:r>
            <w:r w:rsidR="00DA20DC" w:rsidRPr="00725364">
              <w:rPr>
                <w:rFonts w:cs="Arial"/>
              </w:rPr>
              <w:t xml:space="preserve">ompletní </w:t>
            </w:r>
            <w:r w:rsidR="00DA20DC">
              <w:rPr>
                <w:rFonts w:cs="Arial"/>
              </w:rPr>
              <w:t xml:space="preserve">fyzická </w:t>
            </w:r>
            <w:r w:rsidR="00DA20DC" w:rsidRPr="00725364">
              <w:rPr>
                <w:rFonts w:cs="Arial"/>
              </w:rPr>
              <w:t xml:space="preserve">revize </w:t>
            </w:r>
            <w:r w:rsidR="00DA20DC">
              <w:rPr>
                <w:rFonts w:cs="Arial"/>
              </w:rPr>
              <w:t xml:space="preserve">Pracoviště a </w:t>
            </w:r>
            <w:r w:rsidR="00DA20DC" w:rsidRPr="00725364">
              <w:rPr>
                <w:rFonts w:cs="Arial"/>
              </w:rPr>
              <w:t>HW 1 x za rok</w:t>
            </w:r>
          </w:p>
        </w:tc>
        <w:tc>
          <w:tcPr>
            <w:tcW w:w="197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99343D9" w14:textId="0D95F2B8" w:rsidR="00BC1DBC" w:rsidRPr="006E3C72" w:rsidRDefault="00A46B15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 x ročně</w:t>
            </w:r>
          </w:p>
        </w:tc>
        <w:tc>
          <w:tcPr>
            <w:tcW w:w="14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19EBE84" w14:textId="27D59A75" w:rsidR="00BC1DBC" w:rsidRPr="006E3C72" w:rsidRDefault="00A46B1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Soupis fyzických prohlídek a revizí v Reportu čerpání služeb.</w:t>
            </w:r>
          </w:p>
        </w:tc>
      </w:tr>
      <w:tr w:rsidR="00BC1DBC" w:rsidRPr="006E3C72" w14:paraId="60BF4C33" w14:textId="77777777" w:rsidTr="00E6796B">
        <w:trPr>
          <w:cantSplit/>
        </w:trPr>
        <w:tc>
          <w:tcPr>
            <w:tcW w:w="16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59FC05" w14:textId="755E787E" w:rsidR="00BC1DBC" w:rsidRPr="006E3C72" w:rsidRDefault="005B4185" w:rsidP="002A08D5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</w:t>
            </w:r>
            <w:r w:rsidR="009A7594">
              <w:rPr>
                <w:rFonts w:cs="Arial"/>
                <w:lang w:eastAsia="en-US"/>
              </w:rPr>
              <w:t xml:space="preserve"> A</w:t>
            </w:r>
            <w:r w:rsidR="009A7594">
              <w:rPr>
                <w:rFonts w:cs="Arial"/>
              </w:rPr>
              <w:t xml:space="preserve">ktualizace </w:t>
            </w:r>
            <w:r w:rsidR="009A7594" w:rsidRPr="00D441AF">
              <w:rPr>
                <w:rFonts w:cs="Arial"/>
              </w:rPr>
              <w:t>Dokumentace poskytovaného HW</w:t>
            </w:r>
          </w:p>
        </w:tc>
        <w:tc>
          <w:tcPr>
            <w:tcW w:w="197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E261FE3" w14:textId="10EED6CF" w:rsidR="00BC1DBC" w:rsidRPr="006E3C72" w:rsidRDefault="001C7F46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5 pracovních dní od reálné změny v poskytovaném HW či Pracovištích</w:t>
            </w:r>
          </w:p>
        </w:tc>
        <w:tc>
          <w:tcPr>
            <w:tcW w:w="14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7A219A9" w14:textId="1B796A21" w:rsidR="00BC1DBC" w:rsidRPr="006E3C72" w:rsidRDefault="000F1DB6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Soupis činností v</w:t>
            </w:r>
            <w:r w:rsidR="00E914F8">
              <w:rPr>
                <w:rFonts w:cs="Arial"/>
                <w:lang w:eastAsia="en-US"/>
              </w:rPr>
              <w:t xml:space="preserve"> </w:t>
            </w:r>
            <w:r>
              <w:rPr>
                <w:rFonts w:cs="Arial"/>
                <w:lang w:eastAsia="en-US"/>
              </w:rPr>
              <w:t>Reportu čerpání služeb.</w:t>
            </w:r>
          </w:p>
        </w:tc>
      </w:tr>
      <w:tr w:rsidR="0083673B" w:rsidRPr="006E3C72" w14:paraId="19556F46" w14:textId="77777777" w:rsidTr="00E6796B">
        <w:trPr>
          <w:cantSplit/>
        </w:trPr>
        <w:tc>
          <w:tcPr>
            <w:tcW w:w="16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0F9191C" w14:textId="092A3F87" w:rsidR="0083673B" w:rsidRPr="00AF3BD2" w:rsidRDefault="0083673B" w:rsidP="0083673B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Doba na vyřešení – P</w:t>
            </w:r>
            <w:r w:rsidRPr="0017333D">
              <w:rPr>
                <w:rFonts w:cs="Arial"/>
                <w:lang w:eastAsia="en-US"/>
              </w:rPr>
              <w:t>ravideln</w:t>
            </w:r>
            <w:r w:rsidR="00B70C9E">
              <w:rPr>
                <w:rFonts w:cs="Arial"/>
                <w:lang w:eastAsia="en-US"/>
              </w:rPr>
              <w:t>é aktualizace</w:t>
            </w:r>
            <w:r w:rsidRPr="0017333D">
              <w:rPr>
                <w:rFonts w:cs="Arial"/>
                <w:lang w:eastAsia="en-US"/>
              </w:rPr>
              <w:t xml:space="preserve"> operačního systému v dodávaném HW či Pracovišti</w:t>
            </w:r>
          </w:p>
        </w:tc>
        <w:tc>
          <w:tcPr>
            <w:tcW w:w="197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F4514A6" w14:textId="1000C06E" w:rsidR="0083673B" w:rsidRPr="00AF3BD2" w:rsidRDefault="0083673B" w:rsidP="0083673B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Minimálně 1 x za 3 měsíce</w:t>
            </w:r>
            <w:r w:rsidR="00210E80">
              <w:rPr>
                <w:rFonts w:cs="Arial"/>
                <w:lang w:eastAsia="en-US"/>
              </w:rPr>
              <w:t>,</w:t>
            </w:r>
            <w:r>
              <w:rPr>
                <w:rFonts w:cs="Arial"/>
                <w:lang w:eastAsia="en-US"/>
              </w:rPr>
              <w:t xml:space="preserve"> pokud je k dispozici nová verze operačního systému</w:t>
            </w:r>
          </w:p>
        </w:tc>
        <w:tc>
          <w:tcPr>
            <w:tcW w:w="14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835F71B" w14:textId="28FED4AE" w:rsidR="0083673B" w:rsidRDefault="0083673B" w:rsidP="0083673B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Soupis činností v Reportu čerpání služeb.</w:t>
            </w:r>
          </w:p>
        </w:tc>
      </w:tr>
      <w:tr w:rsidR="000C0019" w:rsidRPr="006E3C72" w14:paraId="2A9A97CC" w14:textId="77777777" w:rsidTr="00E6796B">
        <w:trPr>
          <w:cantSplit/>
        </w:trPr>
        <w:tc>
          <w:tcPr>
            <w:tcW w:w="16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9A8733" w14:textId="77A57E3A" w:rsidR="000C0019" w:rsidRDefault="000C0019" w:rsidP="000C0019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Doba na vyřešení – A</w:t>
            </w:r>
            <w:r w:rsidRPr="008F5E64">
              <w:rPr>
                <w:rFonts w:cs="Arial"/>
              </w:rPr>
              <w:t>ktualizace provozní a uživatelské dokumentace</w:t>
            </w:r>
          </w:p>
        </w:tc>
        <w:tc>
          <w:tcPr>
            <w:tcW w:w="197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C41A744" w14:textId="62DA9D21" w:rsidR="000C0019" w:rsidRPr="00390BB6" w:rsidRDefault="000C0019" w:rsidP="000C0019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</w:rPr>
              <w:t>5 pracovních dní od reálné změny v</w:t>
            </w:r>
            <w:r w:rsidR="008D049B">
              <w:rPr>
                <w:rFonts w:cs="Arial"/>
              </w:rPr>
              <w:t> </w:t>
            </w:r>
            <w:r>
              <w:rPr>
                <w:rFonts w:cs="Arial"/>
              </w:rPr>
              <w:t>dokumentaci</w:t>
            </w:r>
            <w:r w:rsidR="008D049B">
              <w:rPr>
                <w:rFonts w:cs="Arial"/>
              </w:rPr>
              <w:t xml:space="preserve"> nebo</w:t>
            </w:r>
            <w:r>
              <w:rPr>
                <w:rFonts w:cs="Arial"/>
              </w:rPr>
              <w:t> poskytovaném HW či Pracovištích</w:t>
            </w:r>
          </w:p>
        </w:tc>
        <w:tc>
          <w:tcPr>
            <w:tcW w:w="14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DBA995E" w14:textId="1B97C29A" w:rsidR="000C0019" w:rsidRPr="00AF3BD2" w:rsidRDefault="00CB4A7A" w:rsidP="000C0019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Kontrola dokumentace zaměstnanci Objednatele.</w:t>
            </w:r>
          </w:p>
        </w:tc>
      </w:tr>
      <w:tr w:rsidR="002F3D2B" w:rsidRPr="006E3C72" w14:paraId="491F1D63" w14:textId="77777777" w:rsidTr="00E6796B">
        <w:trPr>
          <w:cantSplit/>
        </w:trPr>
        <w:tc>
          <w:tcPr>
            <w:tcW w:w="16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0B14A5D" w14:textId="2A5C8B99" w:rsidR="002F3D2B" w:rsidRDefault="002F3D2B" w:rsidP="002F3D2B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Doba na vyřešení – </w:t>
            </w:r>
            <w:r>
              <w:rPr>
                <w:rFonts w:cs="Arial"/>
              </w:rPr>
              <w:t>Aktualizace Provozní příručky HW na ČS</w:t>
            </w:r>
          </w:p>
        </w:tc>
        <w:tc>
          <w:tcPr>
            <w:tcW w:w="197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C7E8C3A" w14:textId="1EF650D3" w:rsidR="002F3D2B" w:rsidRDefault="002F3D2B" w:rsidP="002F3D2B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5 pracovních dní od reálné změny v dokumentaci nebo poskytovaném HW či Pracovištích</w:t>
            </w:r>
          </w:p>
        </w:tc>
        <w:tc>
          <w:tcPr>
            <w:tcW w:w="14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D680FD" w14:textId="6A87748F" w:rsidR="002F3D2B" w:rsidRDefault="002F3D2B" w:rsidP="002F3D2B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Kontrola dokumentace zaměstnanci Objednatele.</w:t>
            </w:r>
          </w:p>
        </w:tc>
      </w:tr>
      <w:tr w:rsidR="004D028E" w:rsidRPr="006E3C72" w14:paraId="630611DB" w14:textId="77777777" w:rsidTr="00E6796B">
        <w:trPr>
          <w:cantSplit/>
        </w:trPr>
        <w:tc>
          <w:tcPr>
            <w:tcW w:w="16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02EE4BE" w14:textId="78090F19" w:rsidR="004D028E" w:rsidRDefault="004D028E" w:rsidP="004D028E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Doba na vyřešení – </w:t>
            </w:r>
            <w:r>
              <w:rPr>
                <w:rFonts w:cs="Arial"/>
              </w:rPr>
              <w:t>P</w:t>
            </w:r>
            <w:r w:rsidRPr="1D6ABC2D">
              <w:rPr>
                <w:rFonts w:cs="Arial"/>
              </w:rPr>
              <w:t>rovedení kvalifikovaných odhadů při naceňování Požadavk</w:t>
            </w:r>
            <w:r>
              <w:rPr>
                <w:rFonts w:cs="Arial"/>
              </w:rPr>
              <w:t>ů</w:t>
            </w:r>
          </w:p>
        </w:tc>
        <w:tc>
          <w:tcPr>
            <w:tcW w:w="197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20A1E52" w14:textId="20996361" w:rsidR="004D028E" w:rsidRPr="00390BB6" w:rsidRDefault="004D028E" w:rsidP="004D028E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3 pracovní dny od zadání žádosti do </w:t>
            </w:r>
            <w:proofErr w:type="spellStart"/>
            <w:r>
              <w:rPr>
                <w:rFonts w:cs="Arial"/>
                <w:lang w:eastAsia="en-US"/>
              </w:rPr>
              <w:t>Help</w:t>
            </w:r>
            <w:proofErr w:type="spellEnd"/>
            <w:r>
              <w:rPr>
                <w:rFonts w:cs="Arial"/>
                <w:lang w:eastAsia="en-US"/>
              </w:rPr>
              <w:t xml:space="preserve"> desku Dodavatele.</w:t>
            </w:r>
          </w:p>
        </w:tc>
        <w:tc>
          <w:tcPr>
            <w:tcW w:w="14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3A0CB4" w14:textId="6F4DBBE3" w:rsidR="004D028E" w:rsidRPr="00AB175B" w:rsidRDefault="004D028E" w:rsidP="004D028E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C80B7F">
              <w:t xml:space="preserve">Časové záznamy o řešení Standardních činností v </w:t>
            </w:r>
            <w:proofErr w:type="spellStart"/>
            <w:r w:rsidRPr="00C80B7F">
              <w:t>Help</w:t>
            </w:r>
            <w:proofErr w:type="spellEnd"/>
            <w:r w:rsidRPr="00C80B7F">
              <w:t xml:space="preserve"> desku Dodavatele.</w:t>
            </w:r>
          </w:p>
        </w:tc>
      </w:tr>
      <w:tr w:rsidR="004D028E" w:rsidRPr="006E3C72" w14:paraId="09254FC3" w14:textId="77777777" w:rsidTr="00E6796B">
        <w:trPr>
          <w:cantSplit/>
        </w:trPr>
        <w:tc>
          <w:tcPr>
            <w:tcW w:w="16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BFAB217" w14:textId="75823E35" w:rsidR="004D028E" w:rsidRDefault="004D028E" w:rsidP="004D028E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Doba na vyřešení – D</w:t>
            </w:r>
            <w:r w:rsidRPr="0120A78B">
              <w:rPr>
                <w:rStyle w:val="Odkaznakoment"/>
                <w:rFonts w:eastAsia="Arial" w:cs="Arial"/>
                <w:sz w:val="20"/>
                <w:szCs w:val="20"/>
              </w:rPr>
              <w:t>odávka záplat a aktualizací</w:t>
            </w:r>
            <w:r>
              <w:rPr>
                <w:rStyle w:val="Odkaznakoment"/>
                <w:rFonts w:eastAsia="Arial" w:cs="Arial"/>
                <w:sz w:val="20"/>
                <w:szCs w:val="20"/>
              </w:rPr>
              <w:t xml:space="preserve"> </w:t>
            </w:r>
            <w:r w:rsidRPr="007E59F3">
              <w:rPr>
                <w:rStyle w:val="Odkaznakoment"/>
                <w:rFonts w:eastAsia="Arial" w:cs="Arial"/>
                <w:sz w:val="20"/>
                <w:szCs w:val="20"/>
              </w:rPr>
              <w:t>operačního systému</w:t>
            </w:r>
            <w:r>
              <w:rPr>
                <w:rStyle w:val="Odkaznakoment"/>
                <w:rFonts w:eastAsia="Arial" w:cs="Arial"/>
                <w:sz w:val="20"/>
                <w:szCs w:val="20"/>
              </w:rPr>
              <w:t xml:space="preserve"> </w:t>
            </w:r>
            <w:r>
              <w:rPr>
                <w:rStyle w:val="Odkaznakoment"/>
                <w:rFonts w:eastAsia="Arial"/>
                <w:sz w:val="20"/>
                <w:szCs w:val="20"/>
              </w:rPr>
              <w:t>na základě bezpečnostních upozornění (NÚKIB)</w:t>
            </w:r>
          </w:p>
        </w:tc>
        <w:tc>
          <w:tcPr>
            <w:tcW w:w="197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B8EF931" w14:textId="4A516C6F" w:rsidR="004D028E" w:rsidRPr="00390BB6" w:rsidRDefault="004D028E" w:rsidP="004D028E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3 pracovní dny od zadání žádosti do </w:t>
            </w:r>
            <w:proofErr w:type="spellStart"/>
            <w:r>
              <w:rPr>
                <w:rFonts w:cs="Arial"/>
                <w:lang w:eastAsia="en-US"/>
              </w:rPr>
              <w:t>Help</w:t>
            </w:r>
            <w:proofErr w:type="spellEnd"/>
            <w:r>
              <w:rPr>
                <w:rFonts w:cs="Arial"/>
                <w:lang w:eastAsia="en-US"/>
              </w:rPr>
              <w:t xml:space="preserve"> desku Dodavatele.</w:t>
            </w:r>
          </w:p>
        </w:tc>
        <w:tc>
          <w:tcPr>
            <w:tcW w:w="14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6FAA8A9" w14:textId="41572AEE" w:rsidR="004D028E" w:rsidRPr="00AB175B" w:rsidRDefault="004D028E" w:rsidP="004D028E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C80B7F">
              <w:t xml:space="preserve">Časové záznamy o řešení Standardních činností v </w:t>
            </w:r>
            <w:proofErr w:type="spellStart"/>
            <w:r w:rsidRPr="00C80B7F">
              <w:t>Help</w:t>
            </w:r>
            <w:proofErr w:type="spellEnd"/>
            <w:r w:rsidRPr="00C80B7F">
              <w:t xml:space="preserve"> desku Dodavatele.</w:t>
            </w:r>
          </w:p>
        </w:tc>
      </w:tr>
      <w:tr w:rsidR="004D028E" w:rsidRPr="006E3C72" w14:paraId="34B54B3C" w14:textId="77777777" w:rsidTr="00E6796B">
        <w:trPr>
          <w:cantSplit/>
        </w:trPr>
        <w:tc>
          <w:tcPr>
            <w:tcW w:w="16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E907EF9" w14:textId="40071315" w:rsidR="004D028E" w:rsidRDefault="004D028E" w:rsidP="004D028E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Doba na vyřešení – </w:t>
            </w:r>
            <w:r w:rsidRPr="00407471">
              <w:rPr>
                <w:rStyle w:val="Odkaznakoment"/>
                <w:rFonts w:eastAsia="Arial" w:cs="Arial"/>
                <w:sz w:val="20"/>
                <w:szCs w:val="20"/>
              </w:rPr>
              <w:t>Zajištění</w:t>
            </w:r>
            <w:r w:rsidRPr="00972BF5">
              <w:rPr>
                <w:rStyle w:val="Odkaznakoment"/>
                <w:rFonts w:eastAsia="Arial" w:cs="Arial"/>
                <w:sz w:val="20"/>
                <w:szCs w:val="20"/>
              </w:rPr>
              <w:t xml:space="preserve"> bezproblémov</w:t>
            </w:r>
            <w:r>
              <w:rPr>
                <w:rStyle w:val="Odkaznakoment"/>
                <w:rFonts w:eastAsia="Arial" w:cs="Arial"/>
                <w:sz w:val="20"/>
                <w:szCs w:val="20"/>
              </w:rPr>
              <w:t>ého</w:t>
            </w:r>
            <w:r w:rsidRPr="00972BF5">
              <w:rPr>
                <w:rStyle w:val="Odkaznakoment"/>
                <w:rFonts w:eastAsia="Arial" w:cs="Arial"/>
                <w:sz w:val="20"/>
                <w:szCs w:val="20"/>
              </w:rPr>
              <w:t xml:space="preserve"> provoz</w:t>
            </w:r>
            <w:r>
              <w:rPr>
                <w:rStyle w:val="Odkaznakoment"/>
                <w:rFonts w:eastAsia="Arial" w:cs="Arial"/>
                <w:sz w:val="20"/>
                <w:szCs w:val="20"/>
              </w:rPr>
              <w:t>u</w:t>
            </w:r>
            <w:r w:rsidRPr="00972BF5">
              <w:rPr>
                <w:rStyle w:val="Odkaznakoment"/>
                <w:rFonts w:eastAsia="Arial" w:cs="Arial"/>
                <w:sz w:val="20"/>
                <w:szCs w:val="20"/>
              </w:rPr>
              <w:t xml:space="preserve"> SW ŘS ČS </w:t>
            </w:r>
            <w:r>
              <w:rPr>
                <w:rStyle w:val="Odkaznakoment"/>
                <w:rFonts w:eastAsia="Arial" w:cs="Arial"/>
                <w:sz w:val="20"/>
                <w:szCs w:val="20"/>
              </w:rPr>
              <w:t xml:space="preserve">při </w:t>
            </w:r>
            <w:r w:rsidRPr="00972BF5">
              <w:rPr>
                <w:rStyle w:val="Odkaznakoment"/>
                <w:rFonts w:eastAsia="Arial" w:cs="Arial"/>
                <w:sz w:val="20"/>
                <w:szCs w:val="20"/>
              </w:rPr>
              <w:t>zvýšení výpočetních nároků SW ŘS ČS</w:t>
            </w:r>
            <w:r>
              <w:rPr>
                <w:rStyle w:val="Odkaznakoment"/>
                <w:rFonts w:eastAsia="Arial" w:cs="Arial"/>
                <w:sz w:val="20"/>
                <w:szCs w:val="20"/>
              </w:rPr>
              <w:t xml:space="preserve"> (upgrade při </w:t>
            </w:r>
            <w:r w:rsidRPr="00972BF5">
              <w:rPr>
                <w:rStyle w:val="Odkaznakoment"/>
                <w:rFonts w:eastAsia="Arial" w:cs="Arial"/>
                <w:sz w:val="20"/>
                <w:szCs w:val="20"/>
              </w:rPr>
              <w:t>zvýšení výpočetních nároků SW ŘS ČS</w:t>
            </w:r>
            <w:r>
              <w:rPr>
                <w:rStyle w:val="Odkaznakoment"/>
                <w:rFonts w:eastAsia="Arial" w:cs="Arial"/>
                <w:sz w:val="20"/>
                <w:szCs w:val="20"/>
              </w:rPr>
              <w:t>)</w:t>
            </w:r>
          </w:p>
        </w:tc>
        <w:tc>
          <w:tcPr>
            <w:tcW w:w="197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863F133" w14:textId="7F111D41" w:rsidR="004D028E" w:rsidRDefault="004D028E" w:rsidP="004D028E">
            <w:pPr>
              <w:keepNext/>
              <w:spacing w:before="40" w:after="40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20 pracovní dny od zadání žádosti do </w:t>
            </w:r>
            <w:proofErr w:type="spellStart"/>
            <w:r>
              <w:rPr>
                <w:rFonts w:cs="Arial"/>
                <w:lang w:eastAsia="en-US"/>
              </w:rPr>
              <w:t>Help</w:t>
            </w:r>
            <w:proofErr w:type="spellEnd"/>
            <w:r>
              <w:rPr>
                <w:rFonts w:cs="Arial"/>
                <w:lang w:eastAsia="en-US"/>
              </w:rPr>
              <w:t xml:space="preserve"> desku Dodavatele.</w:t>
            </w:r>
          </w:p>
        </w:tc>
        <w:tc>
          <w:tcPr>
            <w:tcW w:w="141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28E3BB" w14:textId="29894EC3" w:rsidR="004D028E" w:rsidRPr="00C953E6" w:rsidRDefault="004D028E" w:rsidP="004D028E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C80B7F">
              <w:t xml:space="preserve">Časové záznamy o řešení Standardních činností v </w:t>
            </w:r>
            <w:proofErr w:type="spellStart"/>
            <w:r w:rsidRPr="00C80B7F">
              <w:t>Help</w:t>
            </w:r>
            <w:proofErr w:type="spellEnd"/>
            <w:r w:rsidRPr="00C80B7F">
              <w:t xml:space="preserve"> desku Dodavatele.</w:t>
            </w:r>
          </w:p>
        </w:tc>
      </w:tr>
    </w:tbl>
    <w:p w14:paraId="728E277B" w14:textId="77777777" w:rsidR="006E3C72" w:rsidRPr="006E3C72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528D819C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6E3C72" w:rsidRPr="006E3C72" w14:paraId="19C8BF19" w14:textId="77777777" w:rsidTr="00457237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9B2151E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5FE0D266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EF47D3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47502A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7F449D6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1C19047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57237" w:rsidRPr="006E3C72" w14:paraId="4FFCFE9D" w14:textId="77777777" w:rsidTr="00457237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557EA9D" w14:textId="5B2C86BD" w:rsidR="00457237" w:rsidRPr="006E3C72" w:rsidRDefault="0029465D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R</w:t>
            </w:r>
            <w:r>
              <w:rPr>
                <w:lang w:eastAsia="zh-CN"/>
              </w:rPr>
              <w:t xml:space="preserve">eport </w:t>
            </w:r>
            <w:r w:rsidR="00457237">
              <w:rPr>
                <w:rFonts w:cs="Arial"/>
                <w:lang w:eastAsia="zh-CN"/>
              </w:rPr>
              <w:t>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8D05C48" w14:textId="0EA8D224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bCs/>
                <w:lang w:eastAsia="zh-CN"/>
              </w:rPr>
              <w:t xml:space="preserve">Report dle kapitoly </w:t>
            </w:r>
            <w:r w:rsidR="004203D3">
              <w:rPr>
                <w:rFonts w:cs="Arial"/>
                <w:bCs/>
                <w:lang w:eastAsia="zh-CN"/>
              </w:rPr>
              <w:t>7</w:t>
            </w:r>
            <w:r>
              <w:rPr>
                <w:rFonts w:cs="Arial"/>
                <w:bCs/>
                <w:lang w:eastAsia="zh-CN"/>
              </w:rPr>
              <w:t xml:space="preserve">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C71086D" w14:textId="77777777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275D285F" w14:textId="77777777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3BE29822" w14:textId="77777777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7EF31F19" w14:textId="77777777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37C0A2AE" w14:textId="77777777" w:rsidR="006E3C72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742DB849" w14:textId="77777777" w:rsidR="006E3C72" w:rsidRDefault="006E3C72" w:rsidP="006E3C72">
      <w:pPr>
        <w:rPr>
          <w:rFonts w:eastAsiaTheme="minorHAnsi"/>
          <w:sz w:val="22"/>
          <w:szCs w:val="22"/>
          <w:lang w:eastAsia="zh-CN"/>
        </w:rPr>
      </w:pPr>
      <w:r>
        <w:br w:type="page"/>
      </w:r>
    </w:p>
    <w:p w14:paraId="2E34C1F6" w14:textId="77777777" w:rsidR="00CD1B33" w:rsidRDefault="006B43AA" w:rsidP="00CD1B33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lastRenderedPageBreak/>
        <w:t>Specifické podmínky a postupy pro poskytování Služby</w:t>
      </w:r>
    </w:p>
    <w:p w14:paraId="413DF2B2" w14:textId="286851D1" w:rsidR="006B43AA" w:rsidRPr="00CD1B33" w:rsidRDefault="00CD1B33" w:rsidP="007C38F8">
      <w:pPr>
        <w:keepNext/>
        <w:tabs>
          <w:tab w:val="num" w:pos="426"/>
        </w:tabs>
        <w:suppressAutoHyphens/>
        <w:spacing w:before="240" w:after="120" w:line="240" w:lineRule="atLeast"/>
        <w:rPr>
          <w:rFonts w:eastAsiaTheme="minorHAnsi" w:cs="Arial"/>
          <w:b/>
          <w:sz w:val="22"/>
          <w:szCs w:val="22"/>
          <w:lang w:eastAsia="zh-CN"/>
        </w:rPr>
      </w:pPr>
      <w:r>
        <w:rPr>
          <w:rFonts w:eastAsiaTheme="minorHAnsi" w:cs="Arial"/>
          <w:b/>
          <w:sz w:val="22"/>
          <w:szCs w:val="22"/>
          <w:lang w:eastAsia="zh-CN"/>
        </w:rPr>
        <w:tab/>
      </w:r>
      <w:r w:rsidR="006B43AA" w:rsidRPr="00CD1B33">
        <w:rPr>
          <w:rFonts w:cs="Arial"/>
          <w:b/>
          <w:lang w:eastAsia="zh-CN"/>
        </w:rPr>
        <w:t xml:space="preserve">Postup při zajištění </w:t>
      </w:r>
      <w:r w:rsidR="00F26F13">
        <w:rPr>
          <w:rFonts w:cs="Arial"/>
          <w:b/>
          <w:lang w:eastAsia="zh-CN"/>
        </w:rPr>
        <w:t>Standardních</w:t>
      </w:r>
      <w:r w:rsidR="006B43AA" w:rsidRPr="00CD1B33">
        <w:rPr>
          <w:rFonts w:cs="Arial"/>
          <w:b/>
          <w:lang w:eastAsia="zh-CN"/>
        </w:rPr>
        <w:t xml:space="preserve"> činností</w:t>
      </w:r>
    </w:p>
    <w:p w14:paraId="00946EC9" w14:textId="31DA74A2" w:rsidR="006B43AA" w:rsidRPr="006B43AA" w:rsidRDefault="006B43AA" w:rsidP="00640C98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Nahlášení </w:t>
      </w:r>
      <w:r w:rsidR="00501265">
        <w:rPr>
          <w:rFonts w:cs="Arial"/>
          <w:b/>
          <w:lang w:eastAsia="zh-CN"/>
        </w:rPr>
        <w:t xml:space="preserve">Standardní </w:t>
      </w:r>
      <w:r w:rsidRPr="006B43AA">
        <w:rPr>
          <w:rFonts w:cs="Arial"/>
          <w:b/>
          <w:szCs w:val="24"/>
          <w:lang w:eastAsia="zh-CN"/>
        </w:rPr>
        <w:t xml:space="preserve">činnosti </w:t>
      </w:r>
      <w:r w:rsidRPr="006B43AA">
        <w:rPr>
          <w:rFonts w:cs="Arial"/>
          <w:szCs w:val="24"/>
          <w:lang w:eastAsia="zh-CN"/>
        </w:rPr>
        <w:t xml:space="preserve">Objednatel ohlásí </w:t>
      </w:r>
      <w:r w:rsidR="00D53ADB" w:rsidRPr="00D53ADB">
        <w:rPr>
          <w:rFonts w:cs="Arial"/>
          <w:bCs/>
          <w:lang w:eastAsia="zh-CN"/>
        </w:rPr>
        <w:t>Standardní</w:t>
      </w:r>
      <w:r w:rsidR="00D53ADB">
        <w:rPr>
          <w:rFonts w:cs="Arial"/>
          <w:b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 Dodavateli tak, že vloží Hlášení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E564FC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 xml:space="preserve">esku </w:t>
      </w:r>
      <w:r w:rsidR="00BC63B9">
        <w:rPr>
          <w:rFonts w:cs="Arial"/>
          <w:szCs w:val="24"/>
          <w:lang w:eastAsia="zh-CN"/>
        </w:rPr>
        <w:t>Dodavatele</w:t>
      </w:r>
      <w:r w:rsidRPr="006B43AA">
        <w:rPr>
          <w:rFonts w:cs="Arial"/>
          <w:szCs w:val="24"/>
          <w:lang w:eastAsia="zh-CN"/>
        </w:rPr>
        <w:t>, vytvořenému hlášení nastaví druh tiketu na hodnotu „</w:t>
      </w:r>
      <w:r w:rsidR="00D53ADB" w:rsidRPr="00D53ADB">
        <w:rPr>
          <w:rFonts w:cs="Arial"/>
          <w:bCs/>
          <w:lang w:eastAsia="zh-CN"/>
        </w:rPr>
        <w:t>Standardní</w:t>
      </w:r>
      <w:r w:rsidR="00D53ADB">
        <w:rPr>
          <w:rFonts w:cs="Arial"/>
          <w:b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>činnost“ a přiřadí hlášení k řešení na Dodavatele. V Hlášení Objednatel uvede veškeré jemu známé informace, které jsou nezbytné pro úspěšné a včasné poskytnutí Služby.</w:t>
      </w:r>
    </w:p>
    <w:p w14:paraId="596AB982" w14:textId="24B944A8" w:rsidR="006B43AA" w:rsidRPr="006B43AA" w:rsidRDefault="006B43AA" w:rsidP="00640C98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Doplnění nezbytných informací </w:t>
      </w:r>
      <w:r w:rsidRPr="006B43AA">
        <w:rPr>
          <w:rFonts w:cs="Arial"/>
          <w:szCs w:val="24"/>
          <w:lang w:eastAsia="zh-CN"/>
        </w:rPr>
        <w:t xml:space="preserve">Pokud Hlášení neobsahuje všechny informace potřebné pro úspěšné provedení </w:t>
      </w:r>
      <w:r w:rsidR="007D37DC" w:rsidRPr="00D53ADB">
        <w:rPr>
          <w:rFonts w:cs="Arial"/>
          <w:bCs/>
          <w:lang w:eastAsia="zh-CN"/>
        </w:rPr>
        <w:t>Standardní</w:t>
      </w:r>
      <w:r w:rsidR="007D37DC">
        <w:rPr>
          <w:rFonts w:cs="Arial"/>
          <w:b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činnosti, požádá Dodavatel Objednatele o doplnění informací, které po Objednateli lze rozumně požadovat,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</w:t>
      </w:r>
      <w:r w:rsidR="00BC63B9">
        <w:rPr>
          <w:rFonts w:cs="Arial"/>
          <w:szCs w:val="24"/>
          <w:lang w:eastAsia="zh-CN"/>
        </w:rPr>
        <w:t>Dodavatele</w:t>
      </w:r>
      <w:r w:rsidRPr="006B43AA">
        <w:rPr>
          <w:rFonts w:cs="Arial"/>
          <w:szCs w:val="24"/>
          <w:lang w:eastAsia="zh-CN"/>
        </w:rPr>
        <w:t xml:space="preserve">. Objednatel doplní informace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E564FC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 xml:space="preserve">esku </w:t>
      </w:r>
      <w:r w:rsidR="00BC63B9">
        <w:rPr>
          <w:rFonts w:cs="Arial"/>
          <w:szCs w:val="24"/>
          <w:lang w:eastAsia="zh-CN"/>
        </w:rPr>
        <w:t>Dodavatele</w:t>
      </w:r>
      <w:r w:rsidRPr="006B43AA">
        <w:rPr>
          <w:rFonts w:cs="Arial"/>
          <w:szCs w:val="24"/>
          <w:lang w:eastAsia="zh-CN"/>
        </w:rPr>
        <w:t>. O dobu, která uplyne od okamžiku, ve kterém Dodavatel doručil Objednateli žádost o doplnění informací, do okamžiku, ve kterém Objednatel Dodavateli požadované informace doručil, se zkracuje Doba na vyřešení.</w:t>
      </w:r>
    </w:p>
    <w:p w14:paraId="6E5B9BAC" w14:textId="3E986791" w:rsidR="006B43AA" w:rsidRPr="006B43AA" w:rsidRDefault="006B43AA" w:rsidP="00640C98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Provedení </w:t>
      </w:r>
      <w:r w:rsidR="007D37DC" w:rsidRPr="007D37DC">
        <w:rPr>
          <w:rFonts w:cs="Arial"/>
          <w:b/>
          <w:lang w:eastAsia="zh-CN"/>
        </w:rPr>
        <w:t>Standardní</w:t>
      </w:r>
      <w:r w:rsidR="007D37DC">
        <w:rPr>
          <w:rFonts w:cs="Arial"/>
          <w:b/>
          <w:lang w:eastAsia="zh-CN"/>
        </w:rPr>
        <w:t xml:space="preserve"> </w:t>
      </w:r>
      <w:r w:rsidRPr="006B43AA">
        <w:rPr>
          <w:rFonts w:cs="Arial"/>
          <w:b/>
          <w:szCs w:val="24"/>
          <w:lang w:eastAsia="zh-CN"/>
        </w:rPr>
        <w:t xml:space="preserve">činnosti </w:t>
      </w:r>
      <w:r w:rsidRPr="006B43AA">
        <w:rPr>
          <w:rFonts w:cs="Arial"/>
          <w:szCs w:val="24"/>
          <w:lang w:eastAsia="zh-CN"/>
        </w:rPr>
        <w:t xml:space="preserve">Dodavatel vykoná </w:t>
      </w:r>
      <w:r w:rsidR="00D53ADB" w:rsidRPr="00D53ADB">
        <w:rPr>
          <w:rFonts w:cs="Arial"/>
          <w:bCs/>
          <w:lang w:eastAsia="zh-CN"/>
        </w:rPr>
        <w:t>Standardní</w:t>
      </w:r>
      <w:r w:rsidR="00D53ADB">
        <w:rPr>
          <w:rFonts w:cs="Arial"/>
          <w:b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>činnost, a to nejpozději v příslušné Době na vyřešení.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4B700CEB" w14:textId="1876C112" w:rsidR="006B43AA" w:rsidRPr="006B43AA" w:rsidRDefault="006B43AA" w:rsidP="00640C98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Vyrozumění o provedení </w:t>
      </w:r>
      <w:r w:rsidR="007D37DC" w:rsidRPr="007D37DC">
        <w:rPr>
          <w:rFonts w:cs="Arial"/>
          <w:b/>
          <w:lang w:eastAsia="zh-CN"/>
        </w:rPr>
        <w:t>Standardní</w:t>
      </w:r>
      <w:r w:rsidR="007D37DC">
        <w:rPr>
          <w:rFonts w:cs="Arial"/>
          <w:b/>
          <w:lang w:eastAsia="zh-CN"/>
        </w:rPr>
        <w:t xml:space="preserve"> </w:t>
      </w:r>
      <w:r w:rsidRPr="006B43AA">
        <w:rPr>
          <w:rFonts w:cs="Arial"/>
          <w:b/>
          <w:szCs w:val="24"/>
          <w:lang w:eastAsia="zh-CN"/>
        </w:rPr>
        <w:t xml:space="preserve">činnosti </w:t>
      </w:r>
      <w:r w:rsidRPr="006B43AA">
        <w:rPr>
          <w:rFonts w:cs="Arial"/>
          <w:szCs w:val="24"/>
          <w:lang w:eastAsia="zh-CN"/>
        </w:rPr>
        <w:t xml:space="preserve">Dodavatel vyrozumí Objednatele o provedení </w:t>
      </w:r>
      <w:r w:rsidR="008017E4" w:rsidRPr="00D53ADB">
        <w:rPr>
          <w:rFonts w:cs="Arial"/>
          <w:bCs/>
          <w:lang w:eastAsia="zh-CN"/>
        </w:rPr>
        <w:t>Standardní</w:t>
      </w:r>
      <w:r w:rsidR="008017E4">
        <w:rPr>
          <w:rFonts w:cs="Arial"/>
          <w:b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činnosti neprodleně poté, co se Dodavatel přesvědčí o tom, že </w:t>
      </w:r>
      <w:r w:rsidR="008017E4" w:rsidRPr="00D53ADB">
        <w:rPr>
          <w:rFonts w:cs="Arial"/>
          <w:bCs/>
          <w:lang w:eastAsia="zh-CN"/>
        </w:rPr>
        <w:t>Standardní</w:t>
      </w:r>
      <w:r w:rsidR="008017E4">
        <w:rPr>
          <w:rFonts w:cs="Arial"/>
          <w:b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 byla bezvadně provedena. Vyrozumění o provedení </w:t>
      </w:r>
      <w:r w:rsidR="008017E4" w:rsidRPr="00D53ADB">
        <w:rPr>
          <w:rFonts w:cs="Arial"/>
          <w:bCs/>
          <w:lang w:eastAsia="zh-CN"/>
        </w:rPr>
        <w:t>Standardní</w:t>
      </w:r>
      <w:r w:rsidR="008017E4">
        <w:rPr>
          <w:rFonts w:cs="Arial"/>
          <w:b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činnosti poskytne Dodavatel Objednateli doplněním informace o provedení </w:t>
      </w:r>
      <w:r w:rsidR="00E23CF2" w:rsidRPr="00D53ADB">
        <w:rPr>
          <w:rFonts w:cs="Arial"/>
          <w:bCs/>
          <w:lang w:eastAsia="zh-CN"/>
        </w:rPr>
        <w:t>Standardní</w:t>
      </w:r>
      <w:r w:rsidR="00E23CF2">
        <w:rPr>
          <w:rFonts w:cs="Arial"/>
          <w:b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>činnosti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</w:t>
      </w:r>
      <w:r w:rsidR="00BC63B9">
        <w:rPr>
          <w:rFonts w:cs="Arial"/>
          <w:szCs w:val="24"/>
          <w:lang w:eastAsia="zh-CN"/>
        </w:rPr>
        <w:t>Dodavatele</w:t>
      </w:r>
      <w:r w:rsidRPr="006B43AA">
        <w:rPr>
          <w:rFonts w:cs="Arial"/>
          <w:szCs w:val="24"/>
          <w:lang w:eastAsia="zh-CN"/>
        </w:rPr>
        <w:t>.</w:t>
      </w:r>
    </w:p>
    <w:p w14:paraId="24AC81E4" w14:textId="1CA8DDEB" w:rsidR="006B43AA" w:rsidRPr="006B43AA" w:rsidRDefault="006B43AA" w:rsidP="00640C98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Ověření provedení </w:t>
      </w:r>
      <w:r w:rsidR="007D37DC" w:rsidRPr="007D37DC">
        <w:rPr>
          <w:rFonts w:cs="Arial"/>
          <w:b/>
          <w:lang w:eastAsia="zh-CN"/>
        </w:rPr>
        <w:t>Standardní</w:t>
      </w:r>
      <w:r w:rsidR="007D37DC">
        <w:rPr>
          <w:rFonts w:cs="Arial"/>
          <w:b/>
          <w:lang w:eastAsia="zh-CN"/>
        </w:rPr>
        <w:t xml:space="preserve"> </w:t>
      </w:r>
      <w:r w:rsidRPr="006B43AA">
        <w:rPr>
          <w:rFonts w:cs="Arial"/>
          <w:b/>
          <w:szCs w:val="24"/>
          <w:lang w:eastAsia="zh-CN"/>
        </w:rPr>
        <w:t xml:space="preserve">činnosti </w:t>
      </w:r>
      <w:r w:rsidRPr="006B43AA">
        <w:rPr>
          <w:rFonts w:cs="Arial"/>
          <w:szCs w:val="24"/>
          <w:lang w:eastAsia="zh-CN"/>
        </w:rPr>
        <w:t xml:space="preserve">Objednatel ověří, zda byla </w:t>
      </w:r>
      <w:r w:rsidR="00D53ADB" w:rsidRPr="00D53ADB">
        <w:rPr>
          <w:rFonts w:cs="Arial"/>
          <w:bCs/>
          <w:lang w:eastAsia="zh-CN"/>
        </w:rPr>
        <w:t>Standardní</w:t>
      </w:r>
      <w:r w:rsidR="00D53ADB">
        <w:rPr>
          <w:rFonts w:cs="Arial"/>
          <w:b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>činnost provedena v souladu s Hlášením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</w:t>
      </w:r>
      <w:r w:rsidR="008C1C89">
        <w:rPr>
          <w:rFonts w:cs="Arial"/>
          <w:szCs w:val="24"/>
          <w:lang w:eastAsia="zh-CN"/>
        </w:rPr>
        <w:t>Dodavatele</w:t>
      </w:r>
      <w:r w:rsidRPr="006B43AA">
        <w:rPr>
          <w:rFonts w:cs="Arial"/>
          <w:szCs w:val="24"/>
          <w:lang w:eastAsia="zh-CN"/>
        </w:rPr>
        <w:t xml:space="preserve">, a to nejpozději do dvou (2) Pracovních dnů od vyrozumění o provedení </w:t>
      </w:r>
      <w:r w:rsidR="00D53ADB" w:rsidRPr="00D53ADB">
        <w:rPr>
          <w:rFonts w:cs="Arial"/>
          <w:bCs/>
          <w:lang w:eastAsia="zh-CN"/>
        </w:rPr>
        <w:t>Standardní</w:t>
      </w:r>
      <w:r w:rsidR="00D53ADB">
        <w:rPr>
          <w:rFonts w:cs="Arial"/>
          <w:b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činnosti. Neprodleně po ověření provedení </w:t>
      </w:r>
      <w:r w:rsidR="00D53ADB" w:rsidRPr="00D53ADB">
        <w:rPr>
          <w:rFonts w:cs="Arial"/>
          <w:bCs/>
          <w:lang w:eastAsia="zh-CN"/>
        </w:rPr>
        <w:t>Standardní</w:t>
      </w:r>
      <w:r w:rsidR="00D53ADB">
        <w:rPr>
          <w:rFonts w:cs="Arial"/>
          <w:b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činnosti sdělí Objednatel Dodavateli, zda </w:t>
      </w:r>
      <w:r w:rsidR="00E23CF2" w:rsidRPr="00D53ADB">
        <w:rPr>
          <w:rFonts w:cs="Arial"/>
          <w:bCs/>
          <w:lang w:eastAsia="zh-CN"/>
        </w:rPr>
        <w:t>Standardní</w:t>
      </w:r>
      <w:r w:rsidR="00E23CF2">
        <w:rPr>
          <w:rFonts w:cs="Arial"/>
          <w:b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 byla bezvadně provedena. Pokud podle sdělení Objednatele </w:t>
      </w:r>
      <w:r w:rsidR="00D53ADB" w:rsidRPr="00D53ADB">
        <w:rPr>
          <w:rFonts w:cs="Arial"/>
          <w:bCs/>
          <w:lang w:eastAsia="zh-CN"/>
        </w:rPr>
        <w:t>Standardní</w:t>
      </w:r>
      <w:r w:rsidR="00D53ADB">
        <w:rPr>
          <w:rFonts w:cs="Arial"/>
          <w:b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>činnost,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08FFDE99" w14:textId="70EDF3E6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je v bezvadném stavu, Objednatel uzavře Hlášení v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</w:t>
      </w:r>
      <w:r w:rsidR="00E564FC">
        <w:rPr>
          <w:rFonts w:cs="Arial"/>
          <w:color w:val="000000"/>
          <w:szCs w:val="24"/>
          <w:lang w:eastAsia="zh-CN"/>
        </w:rPr>
        <w:t>d</w:t>
      </w:r>
      <w:r w:rsidRPr="006B43AA">
        <w:rPr>
          <w:rFonts w:cs="Arial"/>
          <w:color w:val="000000"/>
          <w:szCs w:val="24"/>
          <w:lang w:eastAsia="zh-CN"/>
        </w:rPr>
        <w:t xml:space="preserve">esku </w:t>
      </w:r>
      <w:r w:rsidR="008C1C89">
        <w:rPr>
          <w:rFonts w:cs="Arial"/>
          <w:szCs w:val="24"/>
          <w:lang w:eastAsia="zh-CN"/>
        </w:rPr>
        <w:t>Dodavatele</w:t>
      </w:r>
      <w:r w:rsidR="008C1C89" w:rsidRPr="006B43AA">
        <w:rPr>
          <w:rFonts w:cs="Arial"/>
          <w:color w:val="000000"/>
          <w:szCs w:val="24"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>(uvede Hlášení do stavu „Uzavřený“</w:t>
      </w:r>
      <w:r w:rsidR="00406889">
        <w:rPr>
          <w:rFonts w:cs="Arial"/>
          <w:color w:val="000000"/>
          <w:szCs w:val="24"/>
          <w:lang w:eastAsia="zh-CN"/>
        </w:rPr>
        <w:t xml:space="preserve"> </w:t>
      </w:r>
      <w:r w:rsidR="00406889">
        <w:rPr>
          <w:rFonts w:cs="Arial"/>
          <w:szCs w:val="24"/>
          <w:lang w:eastAsia="zh-CN"/>
        </w:rPr>
        <w:t xml:space="preserve">nebo do jinak pojmenovaného stavu se stejnou relevancí dle </w:t>
      </w:r>
      <w:proofErr w:type="spellStart"/>
      <w:r w:rsidR="00406889">
        <w:rPr>
          <w:rFonts w:cs="Arial"/>
          <w:szCs w:val="24"/>
          <w:lang w:eastAsia="zh-CN"/>
        </w:rPr>
        <w:t>Help</w:t>
      </w:r>
      <w:proofErr w:type="spellEnd"/>
      <w:r w:rsidR="00406889">
        <w:rPr>
          <w:rFonts w:cs="Arial"/>
          <w:szCs w:val="24"/>
          <w:lang w:eastAsia="zh-CN"/>
        </w:rPr>
        <w:t xml:space="preserve"> desku Dodavatele</w:t>
      </w:r>
      <w:r w:rsidRPr="006B43AA">
        <w:rPr>
          <w:rFonts w:cs="Arial"/>
          <w:color w:val="000000"/>
          <w:szCs w:val="24"/>
          <w:lang w:eastAsia="zh-CN"/>
        </w:rPr>
        <w:t xml:space="preserve">). Registrací do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</w:t>
      </w:r>
      <w:r w:rsidR="00E564FC">
        <w:rPr>
          <w:rFonts w:cs="Arial"/>
          <w:color w:val="000000"/>
          <w:szCs w:val="24"/>
          <w:lang w:eastAsia="zh-CN"/>
        </w:rPr>
        <w:t>d</w:t>
      </w:r>
      <w:r w:rsidRPr="006B43AA">
        <w:rPr>
          <w:rFonts w:cs="Arial"/>
          <w:color w:val="000000"/>
          <w:szCs w:val="24"/>
          <w:lang w:eastAsia="zh-CN"/>
        </w:rPr>
        <w:t xml:space="preserve">esku dle předchozí věty se považuje </w:t>
      </w:r>
      <w:r w:rsidR="00D53ADB" w:rsidRPr="00D53ADB">
        <w:rPr>
          <w:rFonts w:cs="Arial"/>
          <w:bCs/>
          <w:lang w:eastAsia="zh-CN"/>
        </w:rPr>
        <w:t>Standardní</w:t>
      </w:r>
      <w:r w:rsidR="00D53ADB">
        <w:rPr>
          <w:rFonts w:cs="Arial"/>
          <w:b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>činnost za provedenou.</w:t>
      </w:r>
    </w:p>
    <w:p w14:paraId="5B0B5418" w14:textId="73B2B311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není v bezvadném stavu, Dodavatel bez zbytečného odkladu zajistí, aby </w:t>
      </w:r>
      <w:r w:rsidR="00E23CF2" w:rsidRPr="00D53ADB">
        <w:rPr>
          <w:rFonts w:cs="Arial"/>
          <w:bCs/>
          <w:lang w:eastAsia="zh-CN"/>
        </w:rPr>
        <w:t>Standardní</w:t>
      </w:r>
      <w:r w:rsidR="00E23CF2">
        <w:rPr>
          <w:rFonts w:cs="Arial"/>
          <w:b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>činnost byla provedena dle Hlášení v 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</w:t>
      </w:r>
      <w:r w:rsidR="00E564FC">
        <w:rPr>
          <w:rFonts w:cs="Arial"/>
          <w:color w:val="000000"/>
          <w:szCs w:val="24"/>
          <w:lang w:eastAsia="zh-CN"/>
        </w:rPr>
        <w:t>d</w:t>
      </w:r>
      <w:r w:rsidRPr="006B43AA">
        <w:rPr>
          <w:rFonts w:cs="Arial"/>
          <w:color w:val="000000"/>
          <w:szCs w:val="24"/>
          <w:lang w:eastAsia="zh-CN"/>
        </w:rPr>
        <w:t xml:space="preserve">esku </w:t>
      </w:r>
      <w:r w:rsidR="00FE4F39">
        <w:rPr>
          <w:rFonts w:cs="Arial"/>
          <w:color w:val="000000"/>
          <w:szCs w:val="24"/>
          <w:lang w:eastAsia="zh-CN"/>
        </w:rPr>
        <w:t>Dodavatele</w:t>
      </w:r>
      <w:r w:rsidRPr="006B43AA">
        <w:rPr>
          <w:rFonts w:cs="Arial"/>
          <w:color w:val="000000"/>
          <w:szCs w:val="24"/>
          <w:lang w:eastAsia="zh-CN"/>
        </w:rPr>
        <w:t xml:space="preserve"> a vyrozumí Objednatele o provedení </w:t>
      </w:r>
      <w:r w:rsidR="00D53ADB" w:rsidRPr="00D53ADB">
        <w:rPr>
          <w:rFonts w:cs="Arial"/>
          <w:bCs/>
          <w:lang w:eastAsia="zh-CN"/>
        </w:rPr>
        <w:t>Standardní</w:t>
      </w:r>
      <w:r w:rsidR="00D53ADB">
        <w:rPr>
          <w:rFonts w:cs="Arial"/>
          <w:b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 xml:space="preserve">činnosti. Smluvní strany pak postupují podle odst. Provedení </w:t>
      </w:r>
      <w:r w:rsidR="00D53ADB" w:rsidRPr="00D53ADB">
        <w:rPr>
          <w:rFonts w:cs="Arial"/>
          <w:bCs/>
          <w:lang w:eastAsia="zh-CN"/>
        </w:rPr>
        <w:t>Standardní</w:t>
      </w:r>
      <w:r w:rsidR="00D53ADB">
        <w:rPr>
          <w:rFonts w:cs="Arial"/>
          <w:b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 xml:space="preserve">činnosti a dalších až do okamžiku, ve kterém Objednatel potvrdí, že </w:t>
      </w:r>
      <w:r w:rsidR="00D53ADB" w:rsidRPr="00D53ADB">
        <w:rPr>
          <w:rFonts w:cs="Arial"/>
          <w:bCs/>
          <w:lang w:eastAsia="zh-CN"/>
        </w:rPr>
        <w:t>Standardní</w:t>
      </w:r>
      <w:r w:rsidR="00D53ADB">
        <w:rPr>
          <w:rFonts w:cs="Arial"/>
          <w:b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 xml:space="preserve">činnost je v bezvadném stavu. O dobu, která uplyne od okamžiku, ve kterém Objednatel doručil Dodavateli vyrozumění o neprovedení </w:t>
      </w:r>
      <w:r w:rsidR="00D53ADB" w:rsidRPr="00D53ADB">
        <w:rPr>
          <w:rFonts w:cs="Arial"/>
          <w:bCs/>
          <w:lang w:eastAsia="zh-CN"/>
        </w:rPr>
        <w:t>Standardní</w:t>
      </w:r>
      <w:r w:rsidR="00D53ADB">
        <w:rPr>
          <w:rFonts w:cs="Arial"/>
          <w:b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 xml:space="preserve">činnosti, do okamžiku, ve kterém Dodavatel doručil Objednateli vyrozumění o tom, že </w:t>
      </w:r>
      <w:r w:rsidR="00D53ADB" w:rsidRPr="00D53ADB">
        <w:rPr>
          <w:rFonts w:cs="Arial"/>
          <w:bCs/>
          <w:lang w:eastAsia="zh-CN"/>
        </w:rPr>
        <w:t>Standardní</w:t>
      </w:r>
      <w:r w:rsidR="00D53ADB">
        <w:rPr>
          <w:rFonts w:cs="Arial"/>
          <w:b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>činnost není v bezvadném stavu, se prodlužuje Doba na vyřešení.</w:t>
      </w:r>
    </w:p>
    <w:p w14:paraId="5CA6059E" w14:textId="0DD9E633" w:rsidR="006B43AA" w:rsidRPr="006B43AA" w:rsidRDefault="006B43AA" w:rsidP="00640C98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Nečinnost Objednatele </w:t>
      </w:r>
      <w:r w:rsidRPr="006B43AA">
        <w:rPr>
          <w:rFonts w:cs="Arial"/>
          <w:szCs w:val="24"/>
          <w:lang w:eastAsia="zh-CN"/>
        </w:rPr>
        <w:t>Pokud Objednatel po dvou (2) Pracovních dnech ode dne, ve které bylo Dodavatelem k Hlášení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902A74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 xml:space="preserve">esku </w:t>
      </w:r>
      <w:r w:rsidR="00457657">
        <w:rPr>
          <w:rFonts w:cs="Arial"/>
          <w:szCs w:val="24"/>
          <w:lang w:eastAsia="zh-CN"/>
        </w:rPr>
        <w:t>Dodavatele</w:t>
      </w:r>
      <w:r w:rsidR="00457657" w:rsidRPr="006B43AA">
        <w:rPr>
          <w:rFonts w:cs="Arial"/>
          <w:szCs w:val="24"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doplněna informace o provedení </w:t>
      </w:r>
      <w:r w:rsidR="007D37DC" w:rsidRPr="00D53ADB">
        <w:rPr>
          <w:rFonts w:cs="Arial"/>
          <w:bCs/>
          <w:lang w:eastAsia="zh-CN"/>
        </w:rPr>
        <w:t>Standardní</w:t>
      </w:r>
      <w:r w:rsidR="007D37DC">
        <w:rPr>
          <w:rFonts w:cs="Arial"/>
          <w:b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činnosti, nesdělí, zda </w:t>
      </w:r>
      <w:r w:rsidR="007D37DC" w:rsidRPr="00D53ADB">
        <w:rPr>
          <w:rFonts w:cs="Arial"/>
          <w:bCs/>
          <w:lang w:eastAsia="zh-CN"/>
        </w:rPr>
        <w:t>Standardní</w:t>
      </w:r>
      <w:r w:rsidR="007D37DC">
        <w:rPr>
          <w:rFonts w:cs="Arial"/>
          <w:b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činnost, je v bezvadném stavu, považuje se </w:t>
      </w:r>
      <w:r w:rsidR="007D37DC" w:rsidRPr="00D53ADB">
        <w:rPr>
          <w:rFonts w:cs="Arial"/>
          <w:bCs/>
          <w:lang w:eastAsia="zh-CN"/>
        </w:rPr>
        <w:t>Standardní</w:t>
      </w:r>
      <w:r w:rsidR="007D37DC">
        <w:rPr>
          <w:rFonts w:cs="Arial"/>
          <w:b/>
          <w:lang w:eastAsia="zh-CN"/>
        </w:rPr>
        <w:t xml:space="preserve"> </w:t>
      </w:r>
      <w:r w:rsidRPr="006B43AA">
        <w:rPr>
          <w:rFonts w:cs="Arial"/>
          <w:szCs w:val="24"/>
          <w:lang w:eastAsia="zh-CN"/>
        </w:rPr>
        <w:t xml:space="preserve">činnost za provedenou bez výhrad a Objednatel takové Hlášení v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902A74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 xml:space="preserve">esku </w:t>
      </w:r>
      <w:r w:rsidR="00AB4B48">
        <w:rPr>
          <w:rFonts w:cs="Arial"/>
          <w:szCs w:val="24"/>
          <w:lang w:eastAsia="zh-CN"/>
        </w:rPr>
        <w:t>Dodavatele</w:t>
      </w:r>
      <w:r w:rsidRPr="006B43AA">
        <w:rPr>
          <w:rFonts w:cs="Arial"/>
          <w:szCs w:val="24"/>
          <w:lang w:eastAsia="zh-CN"/>
        </w:rPr>
        <w:t xml:space="preserve"> uzavře (uvede Hlášení do stavu „Uzavřený“</w:t>
      </w:r>
      <w:r w:rsidR="00406889">
        <w:rPr>
          <w:rFonts w:cs="Arial"/>
          <w:szCs w:val="24"/>
          <w:lang w:eastAsia="zh-CN"/>
        </w:rPr>
        <w:t xml:space="preserve"> nebo do jinak pojmenovaného stavu se stejnou relevancí dle </w:t>
      </w:r>
      <w:proofErr w:type="spellStart"/>
      <w:r w:rsidR="00406889">
        <w:rPr>
          <w:rFonts w:cs="Arial"/>
          <w:szCs w:val="24"/>
          <w:lang w:eastAsia="zh-CN"/>
        </w:rPr>
        <w:t>Help</w:t>
      </w:r>
      <w:proofErr w:type="spellEnd"/>
      <w:r w:rsidR="00406889">
        <w:rPr>
          <w:rFonts w:cs="Arial"/>
          <w:szCs w:val="24"/>
          <w:lang w:eastAsia="zh-CN"/>
        </w:rPr>
        <w:t xml:space="preserve"> desku Dodavatele</w:t>
      </w:r>
      <w:r w:rsidRPr="006B43AA">
        <w:rPr>
          <w:rFonts w:cs="Arial"/>
          <w:szCs w:val="24"/>
          <w:lang w:eastAsia="zh-CN"/>
        </w:rPr>
        <w:t xml:space="preserve">). </w:t>
      </w:r>
    </w:p>
    <w:p w14:paraId="3FAF3BB0" w14:textId="77777777" w:rsidR="006B43AA" w:rsidRPr="006B43AA" w:rsidRDefault="006B43AA" w:rsidP="008B3CD0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</w:p>
    <w:p w14:paraId="4091A375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lastRenderedPageBreak/>
        <w:t>Součinnost Objednatele</w:t>
      </w:r>
    </w:p>
    <w:p w14:paraId="059832CF" w14:textId="77777777" w:rsidR="002B3C0C" w:rsidRPr="004F0691" w:rsidRDefault="002B3C0C" w:rsidP="002B3C0C">
      <w:pPr>
        <w:numPr>
          <w:ilvl w:val="0"/>
          <w:numId w:val="11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4F0691">
        <w:rPr>
          <w:rFonts w:cs="Arial"/>
          <w:szCs w:val="24"/>
          <w:lang w:eastAsia="zh-CN"/>
        </w:rPr>
        <w:t>Objednatel odpovídá za zajištění následujících technických požadavků:</w:t>
      </w:r>
    </w:p>
    <w:p w14:paraId="3AE1E7EC" w14:textId="77777777" w:rsidR="002B3C0C" w:rsidRPr="004F0691" w:rsidRDefault="002B3C0C" w:rsidP="002B3C0C">
      <w:pPr>
        <w:numPr>
          <w:ilvl w:val="1"/>
          <w:numId w:val="11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 xml:space="preserve">Fyzický </w:t>
      </w:r>
      <w:r w:rsidRPr="004F0691">
        <w:rPr>
          <w:rFonts w:cs="Arial"/>
          <w:color w:val="000000"/>
          <w:szCs w:val="24"/>
          <w:lang w:eastAsia="zh-CN"/>
        </w:rPr>
        <w:t xml:space="preserve">přístup </w:t>
      </w:r>
      <w:r>
        <w:rPr>
          <w:rFonts w:cs="Arial"/>
          <w:color w:val="000000"/>
          <w:szCs w:val="24"/>
          <w:lang w:eastAsia="zh-CN"/>
        </w:rPr>
        <w:t>na jednotlivé ČS</w:t>
      </w:r>
      <w:r w:rsidRPr="004F0691">
        <w:rPr>
          <w:rFonts w:cs="Arial"/>
          <w:color w:val="000000"/>
          <w:szCs w:val="24"/>
          <w:lang w:eastAsia="zh-CN"/>
        </w:rPr>
        <w:t xml:space="preserve">, </w:t>
      </w:r>
    </w:p>
    <w:p w14:paraId="078B0F78" w14:textId="18FB43CA" w:rsidR="002B3C0C" w:rsidRPr="004F0691" w:rsidRDefault="002B3C0C" w:rsidP="002B3C0C">
      <w:pPr>
        <w:numPr>
          <w:ilvl w:val="1"/>
          <w:numId w:val="11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>Zajištění možnosti vzdáleného připojení na koncový HW</w:t>
      </w:r>
      <w:r w:rsidR="00771C2D">
        <w:rPr>
          <w:rFonts w:cs="Arial"/>
          <w:color w:val="000000"/>
          <w:szCs w:val="24"/>
          <w:lang w:eastAsia="zh-CN"/>
        </w:rPr>
        <w:t xml:space="preserve"> nebo Pracoviště</w:t>
      </w:r>
      <w:r>
        <w:rPr>
          <w:rFonts w:cs="Arial"/>
          <w:color w:val="000000"/>
          <w:szCs w:val="24"/>
          <w:lang w:eastAsia="zh-CN"/>
        </w:rPr>
        <w:t xml:space="preserve"> (pokud je to technicky možné) </w:t>
      </w:r>
      <w:r w:rsidRPr="004F0691">
        <w:rPr>
          <w:rFonts w:cs="Arial"/>
          <w:color w:val="000000"/>
          <w:szCs w:val="24"/>
          <w:lang w:eastAsia="zh-CN"/>
        </w:rPr>
        <w:t xml:space="preserve">pro </w:t>
      </w:r>
      <w:r>
        <w:rPr>
          <w:rFonts w:cs="Arial"/>
          <w:color w:val="000000"/>
          <w:szCs w:val="24"/>
          <w:lang w:eastAsia="zh-CN"/>
        </w:rPr>
        <w:t>Dodavatele</w:t>
      </w:r>
      <w:r w:rsidRPr="004F0691">
        <w:rPr>
          <w:rFonts w:cs="Arial"/>
          <w:color w:val="000000"/>
          <w:szCs w:val="24"/>
          <w:lang w:eastAsia="zh-CN"/>
        </w:rPr>
        <w:t xml:space="preserve"> nezbytné k zajištění Služeb popsaných v rámci jednotlivých Listů služeb.</w:t>
      </w:r>
    </w:p>
    <w:p w14:paraId="21C723EA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02454BD9" w14:textId="301E3554" w:rsidR="006B43AA" w:rsidRPr="002A1B90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 xml:space="preserve">Viz příloha </w:t>
      </w:r>
      <w:r w:rsidR="007747AF" w:rsidRPr="005C765F">
        <w:rPr>
          <w:rFonts w:cs="Arial"/>
          <w:b/>
          <w:bCs/>
          <w:szCs w:val="24"/>
          <w:lang w:eastAsia="zh-CN"/>
        </w:rPr>
        <w:t>SLA-</w:t>
      </w:r>
      <w:proofErr w:type="spellStart"/>
      <w:r w:rsidR="007747AF" w:rsidRPr="005C765F">
        <w:rPr>
          <w:rFonts w:cs="Arial"/>
          <w:b/>
          <w:bCs/>
          <w:szCs w:val="24"/>
          <w:lang w:eastAsia="zh-CN"/>
        </w:rPr>
        <w:t>HW</w:t>
      </w:r>
      <w:r w:rsidR="007747AF">
        <w:rPr>
          <w:rFonts w:cs="Arial"/>
          <w:b/>
          <w:bCs/>
          <w:szCs w:val="24"/>
          <w:lang w:eastAsia="zh-CN"/>
        </w:rPr>
        <w:t>_</w:t>
      </w:r>
      <w:r w:rsidR="007747AF" w:rsidRPr="005C765F">
        <w:rPr>
          <w:rFonts w:cs="Arial"/>
          <w:b/>
          <w:bCs/>
          <w:szCs w:val="24"/>
          <w:lang w:eastAsia="zh-CN"/>
        </w:rPr>
        <w:t>Report</w:t>
      </w:r>
      <w:proofErr w:type="spellEnd"/>
      <w:r w:rsidR="007747AF" w:rsidRPr="00D960B8">
        <w:rPr>
          <w:rFonts w:cs="Arial"/>
          <w:b/>
          <w:bCs/>
          <w:szCs w:val="24"/>
          <w:lang w:eastAsia="zh-CN"/>
        </w:rPr>
        <w:t xml:space="preserve"> čerpání služeb</w:t>
      </w:r>
    </w:p>
    <w:p w14:paraId="377B69D2" w14:textId="77777777" w:rsidR="00132FFC" w:rsidRPr="006E3C72" w:rsidRDefault="00132FFC">
      <w:pPr>
        <w:rPr>
          <w:rFonts w:cs="Arial"/>
          <w:b/>
        </w:rPr>
      </w:pPr>
    </w:p>
    <w:sectPr w:rsidR="00132FFC" w:rsidRPr="006E3C72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17BD7" w14:textId="77777777" w:rsidR="00B717A0" w:rsidRDefault="00B717A0" w:rsidP="00B45E24">
      <w:r>
        <w:separator/>
      </w:r>
    </w:p>
  </w:endnote>
  <w:endnote w:type="continuationSeparator" w:id="0">
    <w:p w14:paraId="44A719ED" w14:textId="77777777" w:rsidR="00B717A0" w:rsidRDefault="00B717A0" w:rsidP="00B45E24">
      <w:r>
        <w:continuationSeparator/>
      </w:r>
    </w:p>
  </w:endnote>
  <w:endnote w:type="continuationNotice" w:id="1">
    <w:p w14:paraId="1638075A" w14:textId="77777777" w:rsidR="00B717A0" w:rsidRDefault="00B717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4C111" w14:textId="77777777" w:rsidR="00B717A0" w:rsidRDefault="00B717A0" w:rsidP="00B45E24">
      <w:r>
        <w:separator/>
      </w:r>
    </w:p>
  </w:footnote>
  <w:footnote w:type="continuationSeparator" w:id="0">
    <w:p w14:paraId="236968AB" w14:textId="77777777" w:rsidR="00B717A0" w:rsidRDefault="00B717A0" w:rsidP="00B45E24">
      <w:r>
        <w:continuationSeparator/>
      </w:r>
    </w:p>
  </w:footnote>
  <w:footnote w:type="continuationNotice" w:id="1">
    <w:p w14:paraId="635F068D" w14:textId="77777777" w:rsidR="00B717A0" w:rsidRDefault="00B717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1812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="00462FC1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462FC1" w:rsidRPr="00324977">
      <w:rPr>
        <w:rStyle w:val="slostrnky"/>
        <w:sz w:val="16"/>
        <w:szCs w:val="16"/>
      </w:rPr>
      <w:fldChar w:fldCharType="separate"/>
    </w:r>
    <w:r w:rsidR="003D396A">
      <w:rPr>
        <w:rStyle w:val="slostrnky"/>
        <w:noProof/>
        <w:sz w:val="16"/>
        <w:szCs w:val="16"/>
      </w:rPr>
      <w:t>7</w:t>
    </w:r>
    <w:r w:rsidR="00462FC1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462FC1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462FC1" w:rsidRPr="00324977">
      <w:rPr>
        <w:rStyle w:val="slostrnky"/>
        <w:sz w:val="16"/>
        <w:szCs w:val="16"/>
      </w:rPr>
      <w:fldChar w:fldCharType="separate"/>
    </w:r>
    <w:r w:rsidR="003D396A">
      <w:rPr>
        <w:rStyle w:val="slostrnky"/>
        <w:noProof/>
        <w:sz w:val="16"/>
        <w:szCs w:val="16"/>
      </w:rPr>
      <w:t>7</w:t>
    </w:r>
    <w:r w:rsidR="00462FC1" w:rsidRPr="00324977">
      <w:rPr>
        <w:rStyle w:val="slostrnky"/>
        <w:sz w:val="16"/>
        <w:szCs w:val="16"/>
      </w:rPr>
      <w:fldChar w:fldCharType="end"/>
    </w:r>
  </w:p>
  <w:p w14:paraId="47BC3611" w14:textId="594C14E6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545557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545557">
      <w:rPr>
        <w:rStyle w:val="slostrnky"/>
        <w:sz w:val="16"/>
        <w:szCs w:val="16"/>
      </w:rPr>
      <w:t>.</w:t>
    </w:r>
    <w:r w:rsidR="00545557" w:rsidRPr="00545557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="00D42B8E" w:rsidRPr="00A66627">
      <w:rPr>
        <w:sz w:val="16"/>
        <w:szCs w:val="16"/>
      </w:rPr>
      <w:t>zajištění HW na ČS, jeho servisu a pravidelné obměny</w:t>
    </w:r>
    <w:r w:rsidRPr="00324977">
      <w:rPr>
        <w:sz w:val="16"/>
        <w:szCs w:val="16"/>
      </w:rPr>
      <w:tab/>
    </w:r>
  </w:p>
  <w:p w14:paraId="1A73079D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49F7D8EB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FAE0022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EDE39EB"/>
    <w:multiLevelType w:val="hybridMultilevel"/>
    <w:tmpl w:val="86469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42A3C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7" w15:restartNumberingAfterBreak="0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3"/>
  </w:num>
  <w:num w:numId="8">
    <w:abstractNumId w:val="5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8AE"/>
    <w:rsid w:val="00005058"/>
    <w:rsid w:val="00043341"/>
    <w:rsid w:val="00071D2D"/>
    <w:rsid w:val="000775F8"/>
    <w:rsid w:val="000A76C8"/>
    <w:rsid w:val="000C0019"/>
    <w:rsid w:val="000C5C85"/>
    <w:rsid w:val="000D0AC7"/>
    <w:rsid w:val="000D586B"/>
    <w:rsid w:val="000E017B"/>
    <w:rsid w:val="000F1DB6"/>
    <w:rsid w:val="0010352C"/>
    <w:rsid w:val="00107B37"/>
    <w:rsid w:val="00111B4B"/>
    <w:rsid w:val="00113844"/>
    <w:rsid w:val="00127903"/>
    <w:rsid w:val="00132FFC"/>
    <w:rsid w:val="00141C8E"/>
    <w:rsid w:val="00172F3E"/>
    <w:rsid w:val="0017333D"/>
    <w:rsid w:val="00175E93"/>
    <w:rsid w:val="0017787E"/>
    <w:rsid w:val="001C7F46"/>
    <w:rsid w:val="001D318C"/>
    <w:rsid w:val="001D4514"/>
    <w:rsid w:val="001D4CE4"/>
    <w:rsid w:val="001E42CD"/>
    <w:rsid w:val="001F3109"/>
    <w:rsid w:val="002058AE"/>
    <w:rsid w:val="00206AC8"/>
    <w:rsid w:val="00210B74"/>
    <w:rsid w:val="00210E80"/>
    <w:rsid w:val="0021730B"/>
    <w:rsid w:val="0022653F"/>
    <w:rsid w:val="00233D87"/>
    <w:rsid w:val="00241960"/>
    <w:rsid w:val="00261A8F"/>
    <w:rsid w:val="00265D4F"/>
    <w:rsid w:val="0029465D"/>
    <w:rsid w:val="00295926"/>
    <w:rsid w:val="00297FE9"/>
    <w:rsid w:val="002A08D5"/>
    <w:rsid w:val="002A1B90"/>
    <w:rsid w:val="002A2F64"/>
    <w:rsid w:val="002A6FAB"/>
    <w:rsid w:val="002B3C0C"/>
    <w:rsid w:val="002C62FE"/>
    <w:rsid w:val="002E1078"/>
    <w:rsid w:val="002F2E75"/>
    <w:rsid w:val="002F3D2B"/>
    <w:rsid w:val="002F5289"/>
    <w:rsid w:val="002F7116"/>
    <w:rsid w:val="00314F5A"/>
    <w:rsid w:val="00342B6F"/>
    <w:rsid w:val="00360077"/>
    <w:rsid w:val="003752E1"/>
    <w:rsid w:val="00387DE1"/>
    <w:rsid w:val="00390BB6"/>
    <w:rsid w:val="003A5832"/>
    <w:rsid w:val="003B3348"/>
    <w:rsid w:val="003D2F40"/>
    <w:rsid w:val="003D396A"/>
    <w:rsid w:val="003F47D5"/>
    <w:rsid w:val="0040353B"/>
    <w:rsid w:val="00403769"/>
    <w:rsid w:val="004064C3"/>
    <w:rsid w:val="00406889"/>
    <w:rsid w:val="00407471"/>
    <w:rsid w:val="00413514"/>
    <w:rsid w:val="004203D3"/>
    <w:rsid w:val="004312B0"/>
    <w:rsid w:val="00457237"/>
    <w:rsid w:val="00457657"/>
    <w:rsid w:val="004625EF"/>
    <w:rsid w:val="00462BCA"/>
    <w:rsid w:val="00462FC1"/>
    <w:rsid w:val="004665A2"/>
    <w:rsid w:val="004917A9"/>
    <w:rsid w:val="00496DD9"/>
    <w:rsid w:val="004A5A47"/>
    <w:rsid w:val="004C4D3E"/>
    <w:rsid w:val="004D028E"/>
    <w:rsid w:val="004D7DE3"/>
    <w:rsid w:val="004F7CEB"/>
    <w:rsid w:val="00501265"/>
    <w:rsid w:val="00503385"/>
    <w:rsid w:val="00511934"/>
    <w:rsid w:val="0054408F"/>
    <w:rsid w:val="00545557"/>
    <w:rsid w:val="005470D5"/>
    <w:rsid w:val="005553BE"/>
    <w:rsid w:val="0056093A"/>
    <w:rsid w:val="00584542"/>
    <w:rsid w:val="005A2E94"/>
    <w:rsid w:val="005A787E"/>
    <w:rsid w:val="005B4185"/>
    <w:rsid w:val="005B65E6"/>
    <w:rsid w:val="005E7436"/>
    <w:rsid w:val="005F067F"/>
    <w:rsid w:val="00613D38"/>
    <w:rsid w:val="00615B77"/>
    <w:rsid w:val="00622EFD"/>
    <w:rsid w:val="006364AB"/>
    <w:rsid w:val="00636A67"/>
    <w:rsid w:val="00640C98"/>
    <w:rsid w:val="006432CE"/>
    <w:rsid w:val="006A1800"/>
    <w:rsid w:val="006B3CEA"/>
    <w:rsid w:val="006B43AA"/>
    <w:rsid w:val="006C5389"/>
    <w:rsid w:val="006E3C72"/>
    <w:rsid w:val="006F2A50"/>
    <w:rsid w:val="006F2F1D"/>
    <w:rsid w:val="006F7121"/>
    <w:rsid w:val="007036AF"/>
    <w:rsid w:val="007114BA"/>
    <w:rsid w:val="007130B2"/>
    <w:rsid w:val="00725364"/>
    <w:rsid w:val="00725AD8"/>
    <w:rsid w:val="0072631F"/>
    <w:rsid w:val="0073216B"/>
    <w:rsid w:val="0074174E"/>
    <w:rsid w:val="00741C08"/>
    <w:rsid w:val="00743F93"/>
    <w:rsid w:val="00761EFA"/>
    <w:rsid w:val="00771C2D"/>
    <w:rsid w:val="007747AF"/>
    <w:rsid w:val="00775DBB"/>
    <w:rsid w:val="0077705B"/>
    <w:rsid w:val="0078395A"/>
    <w:rsid w:val="00790F8F"/>
    <w:rsid w:val="007A5E06"/>
    <w:rsid w:val="007C38F8"/>
    <w:rsid w:val="007D37DC"/>
    <w:rsid w:val="007E59F3"/>
    <w:rsid w:val="007F6D06"/>
    <w:rsid w:val="008017E4"/>
    <w:rsid w:val="00811011"/>
    <w:rsid w:val="0081346B"/>
    <w:rsid w:val="00815216"/>
    <w:rsid w:val="008171DA"/>
    <w:rsid w:val="00823FAE"/>
    <w:rsid w:val="00826E75"/>
    <w:rsid w:val="0083673B"/>
    <w:rsid w:val="00840795"/>
    <w:rsid w:val="008454DA"/>
    <w:rsid w:val="00862FD0"/>
    <w:rsid w:val="00864B4D"/>
    <w:rsid w:val="00866D66"/>
    <w:rsid w:val="008757D2"/>
    <w:rsid w:val="008835DD"/>
    <w:rsid w:val="00885BBE"/>
    <w:rsid w:val="00886B86"/>
    <w:rsid w:val="00894DD2"/>
    <w:rsid w:val="008A3071"/>
    <w:rsid w:val="008B1BD0"/>
    <w:rsid w:val="008B3CD0"/>
    <w:rsid w:val="008B7436"/>
    <w:rsid w:val="008C1C89"/>
    <w:rsid w:val="008D049B"/>
    <w:rsid w:val="008F0D52"/>
    <w:rsid w:val="008F5E64"/>
    <w:rsid w:val="00902A74"/>
    <w:rsid w:val="0092103C"/>
    <w:rsid w:val="0092187E"/>
    <w:rsid w:val="0092542E"/>
    <w:rsid w:val="009262F1"/>
    <w:rsid w:val="009268A4"/>
    <w:rsid w:val="0094071E"/>
    <w:rsid w:val="00944F8C"/>
    <w:rsid w:val="009578A6"/>
    <w:rsid w:val="00963612"/>
    <w:rsid w:val="00972BF5"/>
    <w:rsid w:val="009A2332"/>
    <w:rsid w:val="009A7594"/>
    <w:rsid w:val="009B6FC8"/>
    <w:rsid w:val="009D06E2"/>
    <w:rsid w:val="009D48D2"/>
    <w:rsid w:val="009E14E0"/>
    <w:rsid w:val="009E4BF5"/>
    <w:rsid w:val="009F458B"/>
    <w:rsid w:val="009F7F30"/>
    <w:rsid w:val="00A04FE9"/>
    <w:rsid w:val="00A1330C"/>
    <w:rsid w:val="00A2365B"/>
    <w:rsid w:val="00A246EE"/>
    <w:rsid w:val="00A2726B"/>
    <w:rsid w:val="00A36BBF"/>
    <w:rsid w:val="00A46B15"/>
    <w:rsid w:val="00A76BA7"/>
    <w:rsid w:val="00A80C37"/>
    <w:rsid w:val="00A82618"/>
    <w:rsid w:val="00A93F49"/>
    <w:rsid w:val="00A97616"/>
    <w:rsid w:val="00AA4C79"/>
    <w:rsid w:val="00AB175B"/>
    <w:rsid w:val="00AB4B48"/>
    <w:rsid w:val="00AC2C53"/>
    <w:rsid w:val="00AD1151"/>
    <w:rsid w:val="00AD46F9"/>
    <w:rsid w:val="00AF3BD2"/>
    <w:rsid w:val="00B10E4F"/>
    <w:rsid w:val="00B22C37"/>
    <w:rsid w:val="00B24DA0"/>
    <w:rsid w:val="00B34EA2"/>
    <w:rsid w:val="00B356FC"/>
    <w:rsid w:val="00B3591B"/>
    <w:rsid w:val="00B45E24"/>
    <w:rsid w:val="00B546DE"/>
    <w:rsid w:val="00B70C9E"/>
    <w:rsid w:val="00B70EAD"/>
    <w:rsid w:val="00B717A0"/>
    <w:rsid w:val="00B8021C"/>
    <w:rsid w:val="00B90FE7"/>
    <w:rsid w:val="00B92670"/>
    <w:rsid w:val="00B92CF2"/>
    <w:rsid w:val="00BA05AE"/>
    <w:rsid w:val="00BA3C02"/>
    <w:rsid w:val="00BA493C"/>
    <w:rsid w:val="00BA5B1C"/>
    <w:rsid w:val="00BB2B61"/>
    <w:rsid w:val="00BC1DBC"/>
    <w:rsid w:val="00BC63B9"/>
    <w:rsid w:val="00BD78AE"/>
    <w:rsid w:val="00BD78EF"/>
    <w:rsid w:val="00C2185D"/>
    <w:rsid w:val="00C243FE"/>
    <w:rsid w:val="00C24D0C"/>
    <w:rsid w:val="00C34260"/>
    <w:rsid w:val="00C53C12"/>
    <w:rsid w:val="00C6105F"/>
    <w:rsid w:val="00C67846"/>
    <w:rsid w:val="00C75B3A"/>
    <w:rsid w:val="00C773C4"/>
    <w:rsid w:val="00C94FB9"/>
    <w:rsid w:val="00C975A3"/>
    <w:rsid w:val="00CB4A7A"/>
    <w:rsid w:val="00CB7463"/>
    <w:rsid w:val="00CD13A5"/>
    <w:rsid w:val="00CD1B33"/>
    <w:rsid w:val="00CD1E4C"/>
    <w:rsid w:val="00D05263"/>
    <w:rsid w:val="00D061D9"/>
    <w:rsid w:val="00D10727"/>
    <w:rsid w:val="00D108C4"/>
    <w:rsid w:val="00D16105"/>
    <w:rsid w:val="00D32C87"/>
    <w:rsid w:val="00D3400A"/>
    <w:rsid w:val="00D36ABB"/>
    <w:rsid w:val="00D378DB"/>
    <w:rsid w:val="00D41CB8"/>
    <w:rsid w:val="00D42B8E"/>
    <w:rsid w:val="00D441AF"/>
    <w:rsid w:val="00D53ADB"/>
    <w:rsid w:val="00D559F0"/>
    <w:rsid w:val="00D67DC5"/>
    <w:rsid w:val="00D85478"/>
    <w:rsid w:val="00DA20DC"/>
    <w:rsid w:val="00DD0E4E"/>
    <w:rsid w:val="00DF0CDF"/>
    <w:rsid w:val="00E216FE"/>
    <w:rsid w:val="00E23CF2"/>
    <w:rsid w:val="00E31F17"/>
    <w:rsid w:val="00E32998"/>
    <w:rsid w:val="00E37AFC"/>
    <w:rsid w:val="00E469B8"/>
    <w:rsid w:val="00E564FC"/>
    <w:rsid w:val="00E56EB8"/>
    <w:rsid w:val="00E609E1"/>
    <w:rsid w:val="00E6796B"/>
    <w:rsid w:val="00E71346"/>
    <w:rsid w:val="00E8207C"/>
    <w:rsid w:val="00E844BD"/>
    <w:rsid w:val="00E914F8"/>
    <w:rsid w:val="00EA5B62"/>
    <w:rsid w:val="00EB448E"/>
    <w:rsid w:val="00EC1F36"/>
    <w:rsid w:val="00EC445C"/>
    <w:rsid w:val="00EC694C"/>
    <w:rsid w:val="00ED2999"/>
    <w:rsid w:val="00ED4C9C"/>
    <w:rsid w:val="00ED5351"/>
    <w:rsid w:val="00EE0B3F"/>
    <w:rsid w:val="00EE660C"/>
    <w:rsid w:val="00EF52E5"/>
    <w:rsid w:val="00F01E09"/>
    <w:rsid w:val="00F064FD"/>
    <w:rsid w:val="00F15089"/>
    <w:rsid w:val="00F26F13"/>
    <w:rsid w:val="00F27B73"/>
    <w:rsid w:val="00F31C57"/>
    <w:rsid w:val="00F428B1"/>
    <w:rsid w:val="00F5138F"/>
    <w:rsid w:val="00F56373"/>
    <w:rsid w:val="00F62412"/>
    <w:rsid w:val="00F7517D"/>
    <w:rsid w:val="00F752C7"/>
    <w:rsid w:val="00F9699E"/>
    <w:rsid w:val="00FB0623"/>
    <w:rsid w:val="00FD5052"/>
    <w:rsid w:val="00FE4F39"/>
    <w:rsid w:val="00FE6FF4"/>
    <w:rsid w:val="0120A78B"/>
    <w:rsid w:val="09EBB907"/>
    <w:rsid w:val="1607EA87"/>
    <w:rsid w:val="1D6ABC2D"/>
    <w:rsid w:val="4226FF54"/>
    <w:rsid w:val="46E1E7D1"/>
    <w:rsid w:val="5D7FF295"/>
    <w:rsid w:val="74B4EE9D"/>
    <w:rsid w:val="7A6E6850"/>
    <w:rsid w:val="7EA7EAA2"/>
    <w:rsid w:val="7FC4D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AE2838"/>
  <w15:docId w15:val="{AEF8F6FE-04F7-4624-AFB8-49829C85B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6E3C72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6E3C7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6E3C72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6E3C72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6E3C72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6E3C72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34"/>
    <w:qFormat/>
    <w:rsid w:val="00ED535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6" ma:contentTypeDescription="Vytvoří nový dokument" ma:contentTypeScope="" ma:versionID="ae6b675b24e6c98567f1497ddfb16258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107acc9f68cf53a8f80aba0da5d9c98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D48CA4-69A9-44D3-A41E-647E0B39E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ACC3F4-4741-4F82-ADC2-D9E147E608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44BA66-80EC-43BA-A60B-5277FDD1A450}">
  <ds:schemaRefs>
    <ds:schemaRef ds:uri="407f18db-4484-4019-aa09-1dbbffd4757e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766d2235-8710-4cc5-afc0-50e6fa02d552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40CA685-B0FB-4F78-B442-889B453475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1580</Words>
  <Characters>9324</Characters>
  <Application>Microsoft Office Word</Application>
  <DocSecurity>0</DocSecurity>
  <Lines>77</Lines>
  <Paragraphs>21</Paragraphs>
  <ScaleCrop>false</ScaleCrop>
  <Company>Microsoft</Company>
  <LinksUpToDate>false</LinksUpToDate>
  <CharactersWithSpaces>10883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cp:lastModifiedBy>Hošková Lenka</cp:lastModifiedBy>
  <cp:revision>158</cp:revision>
  <dcterms:created xsi:type="dcterms:W3CDTF">2021-07-08T22:15:00Z</dcterms:created>
  <dcterms:modified xsi:type="dcterms:W3CDTF">2022-06-21T12:43:00Z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